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277255c99dc7879cacbb2ac4a710151e8d3963a"/>
    <w:p>
      <w:pPr>
        <w:pStyle w:val="Heading1"/>
      </w:pPr>
      <w:r>
        <w:t xml:space="preserve">Personal Statement: Commitment to Oceanographic Advancement in India's Capital</w:t>
      </w:r>
    </w:p>
    <w:p>
      <w:pPr>
        <w:pStyle w:val="FirstParagraph"/>
      </w:pPr>
      <w:r>
        <w:t xml:space="preserve">The vast, dynamic Indian Ocean is not merely a geographical feature but the lifeblood of India’s ecological, economic, and cultural identity. As I prepare to contribute my expertise as an aspiring Oceanographer within the prestigious research ecosystem of New Delhi, I am deeply conscious that this city—India's political and intellectual heartland—holds the key to unlocking sustainable ocean stewardship for our nation. My journey in marine science has been meticulously shaped by a profound understanding of India’s unique maritime challenges and opportunities, driving my unwavering commitment to advance oceanographic research from the strategic hub of New Delhi.</w:t>
      </w:r>
    </w:p>
    <w:p>
      <w:pPr>
        <w:pStyle w:val="BodyText"/>
      </w:pPr>
      <w:r>
        <w:t xml:space="preserve">My academic foundation was forged at the prestigious Indian Institute of Technology (IIT) Bombay, where I pursued a Master’s in Marine Environmental Science. This program immersed me in the complexities of India’s coastal zones—from the Sundarbans’ mangrove ecosystems to Kerala’s coral reefs—and underscored how oceanographic data directly informs national policy. A pivotal moment came during a fieldwork expedition to the Bay of Bengal, where I collaborated with scientists from the National Institute of Oceanography (NIO) in Goa. We deployed autonomous underwater vehicles (AUVs) to monitor monsoon-driven nutrient upwelling, a critical process for India’s fisheries—employing techniques directly aligned with the research priorities championed by institutions headquartered in New Delhi like the Ministry of Earth Sciences (MoES). This experience crystallized my understanding: oceanographic science in India cannot remain academic; it must serve national imperatives like food security and climate resilience.</w:t>
      </w:r>
    </w:p>
    <w:p>
      <w:pPr>
        <w:pStyle w:val="BodyText"/>
      </w:pPr>
      <w:r>
        <w:t xml:space="preserve">My professional trajectory deepened through a year-long research fellowship at the Indian National Centre for Ocean Information Services (INCOIS), an autonomous body under MoES, based in Hyderabad but with its strategic planning and policy coordination centered in New Delhi. Here, I contributed to the development of a predictive model for coastal sea-level rise along India’s 7,500-kilometer coastline—a project directly commissioned by the New Delhi-based National Institute of Ocean Technology (NIOT). My role involved analyzing satellite altimetry data and integrating it with tidal gauge records across Mumbai, Chennai, and Kolkata. The experience taught me that effective oceanography in India demands seamless collaboration between field researchers, data scientists, and policymakers—precisely the ecosystem nurtured by New Delhi’s concentration of institutions like the Earth System Science Organisation (ESSO) and the National Centre for Antarctic and Ocean Research (NCAOR). I witnessed firsthand how New Delhi acts as the indispensable nexus where scientific findings transition into actionable national strategies, such as those under India’s Blue Economy Vision 2030.</w:t>
      </w:r>
    </w:p>
    <w:p>
      <w:pPr>
        <w:pStyle w:val="BodyText"/>
      </w:pPr>
      <w:r>
        <w:t xml:space="preserve">My work has always been anchored in India-specific challenges. During a recent study funded by the Department of Ocean Development (now integrated within MoES), I investigated microplastic accumulation patterns in estuaries vital to Odisha’s fishing communities. The data, analyzed using advanced GIS mapping techniques, directly supported efforts by New Delhi-based environmental agencies to strengthen coastal waste management policies under the Namami Gange initiative. This project highlighted a critical truth: oceanographers operating in India must prioritize local contexts—whether addressing coral bleaching in the Andaman Sea or optimizing fisheries management for Sundarbans fisherfolk. My technical skills—ranging from remote sensing (Landsat, Sentinel satellites) to hydrodynamic modeling using ROMS software—are not pursued for their own sake, but as tools to solve India’s marine dilemmas.</w:t>
      </w:r>
    </w:p>
    <w:p>
      <w:pPr>
        <w:pStyle w:val="BodyText"/>
      </w:pPr>
      <w:r>
        <w:t xml:space="preserve">Why New Delhi? The capital is not merely a location; it is the engine of India’s oceanographic future. Here, institutions like CSIR-National Institute of Oceanography (NIO), INCOIS, and NIOT converge under MoES to shape national research agendas. It’s where scientists engage with policymakers at the highest levels—discussing how deep-sea mineral exploration aligns with environmental safeguards or how ocean warming impacts monsoon patterns critical to agriculture. New Delhi provides the unparalleled platform for translating field data into national action plans, a dimension I am eager to contribute to fully. I do not seek a research position in isolation; I aim to be an active participant in New Delhi’s ecosystem where science informs India’s maritime destiny.</w:t>
      </w:r>
    </w:p>
    <w:p>
      <w:pPr>
        <w:pStyle w:val="BodyText"/>
      </w:pPr>
      <w:r>
        <w:t xml:space="preserve">My vision as an Oceanographer is intrinsically linked to India’s rise as a blue economy leader. I am particularly passionate about advancing predictive capabilities for marine heatwaves—a growing threat to Indian fisheries—which requires integrating data streams from the Indian Space Research Organisation (ISRO) satellites, coastal observatories, and climate models. In New Delhi, I can collaborate with experts across these domains to build resilience against climate change impacts specific to our coastlines. I am equally committed to fostering inclusivity; my outreach work with coastal communities in Maharashtra demonstrated that sustainable ocean management must empower local stakeholders—something achievable through the robust policy infrastructure centered in New Delhi.</w:t>
      </w:r>
    </w:p>
    <w:p>
      <w:pPr>
        <w:pStyle w:val="BodyText"/>
      </w:pPr>
      <w:r>
        <w:t xml:space="preserve">I have consistently demonstrated my ability to deliver results: leading a team that published findings on nutrient cycling in the Arabian Sea (Journal of Marine Systems, 2023) and developing an open-source tool for monitoring coastal erosion at Odisha’s vulnerable stretches. These achievements reflect my dedication to producing not just knowledge, but solutions. I understand that as an Oceanographer working in India New Delhi, my work must serve the nation’s vision—ensuring healthy oceans for future generations of Indians.</w:t>
      </w:r>
    </w:p>
    <w:p>
      <w:pPr>
        <w:pStyle w:val="BodyText"/>
      </w:pPr>
      <w:r>
        <w:t xml:space="preserve">My journey from studying ocean currents at IIT Bombay to analyzing coastal data in Hyderabad under MoES’ guidance has prepared me for this next step. I am not simply applying for a role; I am seeking to contribute my skills within the very heart of India’s ocean governance network. New Delhi offers the strategic convergence of science, policy, and technology that will allow me to maximize my impact as an Oceanographer dedicated to India’s marine future. I am ready to bring my technical expertise, field-tested insights on Indian Ocean dynamics, and unwavering commitment to national progress directly into the research corridors of New Delhi. The ocean is India’s greatest asset—my life's work will be devoted to ensuring its health for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New Delhi</dc:title>
  <dc:creator/>
  <dc:language>en</dc:language>
  <cp:keywords/>
  <dcterms:created xsi:type="dcterms:W3CDTF">2026-07-22T19:39:33Z</dcterms:created>
  <dcterms:modified xsi:type="dcterms:W3CDTF">2026-07-22T19:39:33Z</dcterms:modified>
</cp:coreProperties>
</file>

<file path=docProps/custom.xml><?xml version="1.0" encoding="utf-8"?>
<Properties xmlns="http://schemas.openxmlformats.org/officeDocument/2006/custom-properties" xmlns:vt="http://schemas.openxmlformats.org/officeDocument/2006/docPropsVTypes"/>
</file>