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Kenya</w:t>
      </w:r>
      <w:r>
        <w:t xml:space="preserve"> </w:t>
      </w:r>
      <w:r>
        <w:t xml:space="preserve">Nairobi</w:t>
      </w:r>
    </w:p>
    <w:bookmarkStart w:id="20" w:name="Xcb4b2bab77faa4f85fad1a73442fb8160534f90"/>
    <w:p>
      <w:pPr>
        <w:pStyle w:val="Heading1"/>
      </w:pPr>
      <w:r>
        <w:t xml:space="preserve">Personal Statement: A Commitment to Marine Stewardship in Kenya Nairobi</w:t>
      </w:r>
    </w:p>
    <w:p>
      <w:pPr>
        <w:pStyle w:val="FirstParagraph"/>
      </w:pPr>
      <w:r>
        <w:t xml:space="preserve">As a dedicated and passionate Oceanographer, I have cultivated a profound reverence for the world's oceans through academic rigor, fieldwork across diverse marine ecosystems, and an unwavering commitment to environmental conservation. This Personal Statement articulates my journey, aspirations, and deep-seated motivation to contribute meaningfully to marine science in Kenya Nairobi—a city uniquely positioned as the nation’s intellectual and policy nexus for coastal resource management. My vocation as an Oceanographer is inseparable from Kenya's ecological future, where I envision leveraging scientific expertise to address critical challenges along the Indian Ocean coastline while working from Nairobi's strategic academic and governmental centers.</w:t>
      </w:r>
    </w:p>
    <w:p>
      <w:pPr>
        <w:pStyle w:val="BodyText"/>
      </w:pPr>
      <w:r>
        <w:t xml:space="preserve">My academic foundation in Marine Science at the University of Cape Town (MSc, 2019) immersed me in cutting-edge research on coral reef resilience under climate stress. However, it was a pivotal field expedition to Kenya’s Watamu Marine Park that crystallized my commitment to this region. Witnessing the devastating impact of coastal erosion on fishing communities near Mombasa—while collaborating with local rangers—revealed how oceanographic science must directly serve vulnerable populations. I documented sediment transport patterns using satellite imagery and in-situ sensors, which later formed part of a peer-reviewed study published in *Marine Pollution Bulletin* (2021). This work underscored a vital truth: effective marine conservation requires not just data, but culturally grounded solutions developed within Kenya’s institutional framework. It was then that Nairobi, as the hub where science meets policy, became my destination.</w:t>
      </w:r>
    </w:p>
    <w:p>
      <w:pPr>
        <w:pStyle w:val="BodyText"/>
      </w:pPr>
      <w:r>
        <w:t xml:space="preserve">Working in Nairobi is non-negotiable for my professional trajectory. The city hosts the National Oceanic and Atmospheric Administration (NOAA) East Africa liaison office, the Kenya Marine and Fisheries Research Institute (KMFRI), and the University of Nairobi’s Department of Oceanography—Kenya's only dedicated marine science academic unit. I have actively engaged with these institutions through research partnerships: in 2022, I assisted KMFRI in analyzing fisheries catch data for their National Marine Spatial Plan, identifying overfished zones near Lamu. This collaboration highlighted Nairobi’s role as Kenya’s central nervous system for marine governance—where policymakers, scientists, and community representatives converge to shape legislation. As an Oceanographer seeking to bridge research and action, Nairobi offers irreplaceable access to decision-makers I must engage with daily.</w:t>
      </w:r>
    </w:p>
    <w:p>
      <w:pPr>
        <w:pStyle w:val="BodyText"/>
      </w:pPr>
      <w:r>
        <w:t xml:space="preserve">My technical competencies align precisely with the needs of Kenya’s marine sector. I possess advanced proficiency in GIS (ArcGIS, QGIS), hydrodynamic modeling (Delft3D), and remote sensing analysis—skills applied during a 2023 internship with the UN Environment Programme (UNEP) Nairobi Office. There, I developed predictive models for plastic pollution hotspots along Kenya’s coast using ocean current data from the Indian Ocean Global Drifter Program. These models were integrated into UNEP’s *Coastal Clean-Up Initiative*, directly supporting Kenya’s 2030 Ocean Economy Strategy. Crucially, I understand that as an Oceanographer in Nairobi, technology must complement community-led approaches: I co-designed a participatory monitoring toolkit with fishermen from Malindi for tracking illegal trawling, which KMFRI has now adopted for district-level deployment.</w:t>
      </w:r>
    </w:p>
    <w:p>
      <w:pPr>
        <w:pStyle w:val="BodyText"/>
      </w:pPr>
      <w:r>
        <w:t xml:space="preserve">What distinguishes my approach is my commitment to contextualized science. In Kenya, oceanography cannot exist in isolation from social realities. During community workshops in Kilifi County (2021), I learned that mangrove restoration efforts failed because they ignored traditional fishing routes—a lesson now central to my methodology. My current proposal for Nairobi-based research focuses on "Climate-Resilient Fisheries: Integrating Indigenous Knowledge with Oceanographic Data." This project, currently in consultation with the Kenya National Commission for UNESCO and the Ministry of Environment, will deploy low-cost sensors along 300km of coastline while documenting oral histories from coastal elders. The goal is to co-create adaptation strategies that honor cultural practices while advancing scientific rigor—a paradigm shift I believe Nairobi must champion.</w:t>
      </w:r>
    </w:p>
    <w:p>
      <w:pPr>
        <w:pStyle w:val="BodyText"/>
      </w:pPr>
      <w:r>
        <w:t xml:space="preserve">My professional vision extends beyond research to capacity building. Nairobi’s universities lack specialized oceanography curricula, creating a talent gap for Kenya’s blue economy ambitions (projected to contribute $5 billion annually by 2030). As an Oceanographer, I aim to develop training modules for the University of Nairobi that merge fieldwork with policy analysis—inspired by my own interdisciplinary background in environmental anthropology. I have already initiated partnerships with local NGOs like the Friends of Watamu Marine Park to train 15 youth divers in data collection techniques, directly addressing Kenya’s need for skilled marine technicians. This grassroots work, rooted in Nairobi but extending to coastal hubs, reflects my conviction that sustainable ocean management starts with empowering Kenyan youth.</w:t>
      </w:r>
    </w:p>
    <w:p>
      <w:pPr>
        <w:pStyle w:val="BodyText"/>
      </w:pPr>
      <w:r>
        <w:t xml:space="preserve">Finally, I recognize that as an Oceanographer working in Kenya Nairobi, I inherit a legacy of pioneers like Dr. Jane Mwangi (KMFRI’s first female marine biologist) who navigated institutional barriers to advance coastal conservation. My work seeks to continue her mission—not through isolated research but by embedding science into national development frameworks. The 2023 African Ocean Governance Initiative, hosted in Nairobi, demonstrated how regional cooperation can transform policy; I aim to contribute as a bridge between local communities and international bodies like the Indian Ocean Commission.</w:t>
      </w:r>
    </w:p>
    <w:p>
      <w:pPr>
        <w:pStyle w:val="BodyText"/>
      </w:pPr>
      <w:r>
        <w:t xml:space="preserve">My journey from academic fascination to practical application has led me unambiguously toward Kenya Nairobi. Here, amidst institutions where science informs policy and community voices shape solutions, I will dedicate myself as an Oceanographer committed to safeguarding not just Kenya’s marine biodiversity, but the livelihoods of its coastal peoples. I am ready to contribute my technical skills, cultural humility, and collaborative spirit to this critical mission—knowing that Nairobi is more than a city; it is the beating heart of Kenya’s oceanic future. This Personal Statement encapsulates not merely my qualifications, but my promise: to ensure every wave breaking on Kenya’s shores carries hope for generations to come.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Kenya Nairobi</dc:title>
  <dc:creator/>
  <dc:language>en</dc:language>
  <cp:keywords/>
  <dcterms:created xsi:type="dcterms:W3CDTF">2026-05-01T02:13:18Z</dcterms:created>
  <dcterms:modified xsi:type="dcterms:W3CDTF">2026-05-01T02:13:18Z</dcterms:modified>
</cp:coreProperties>
</file>

<file path=docProps/custom.xml><?xml version="1.0" encoding="utf-8"?>
<Properties xmlns="http://schemas.openxmlformats.org/officeDocument/2006/custom-properties" xmlns:vt="http://schemas.openxmlformats.org/officeDocument/2006/docPropsVTypes"/>
</file>