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Kuwait</w:t>
      </w:r>
      <w:r>
        <w:t xml:space="preserve"> </w:t>
      </w:r>
      <w:r>
        <w:t xml:space="preserve">City</w:t>
      </w:r>
    </w:p>
    <w:bookmarkStart w:id="20" w:name="X05bfc61fffc4525825348ac02a5170acdcc210f"/>
    <w:p>
      <w:pPr>
        <w:pStyle w:val="Heading1"/>
      </w:pPr>
      <w:r>
        <w:t xml:space="preserve">Personal Statement: A Commitment to Marine Excellence in Kuwait City</w:t>
      </w:r>
    </w:p>
    <w:p>
      <w:pPr>
        <w:pStyle w:val="FirstParagraph"/>
      </w:pPr>
      <w:r>
        <w:t xml:space="preserve">As an aspiring and dedicated Oceanographer, I write this Personal Statement to express my profound commitment to contributing to the marine scientific community of Kuwait City, Kuwait. My career has been meticulously shaped by a deep fascination with oceanic systems and an unwavering resolve to apply my expertise toward the sustainable development of coastal ecosystems in one of the world's most dynamic and environmentally significant regions—the Arabian Gulf. This document serves as both an academic reflection and a professional manifesto, articulating how my qualifications align precisely with Kuwait City’s vision for marine conservation, resource management, and scientific advancement.</w:t>
      </w:r>
    </w:p>
    <w:p>
      <w:pPr>
        <w:pStyle w:val="BodyText"/>
      </w:pPr>
      <w:r>
        <w:t xml:space="preserve">My journey began during my undergraduate studies in Marine Biology at the University of Southampton (UK), where I immersed myself in coastal ecology research. A pivotal moment arrived during a field expedition to the Persian Gulf, where I studied coral resilience in high-salinity environments—directly relevant to Kuwait’s unique marine challenges. This experience ignited my passion for Gulf-specific oceanography and cemented my decision to specialize in regional marine systems rather than generic oceanographic studies. My master’s thesis at the National Oceanography Centre (UK) focused on sediment dynamics and pollution dispersal in semi-enclosed seas, utilizing advanced GIS mapping and hydrodynamic modeling. These skills are not merely academic; they form the foundation for addressing Kuwait City’s critical needs, from port expansion impacts to oil spill mitigation strategies.</w:t>
      </w:r>
    </w:p>
    <w:p>
      <w:pPr>
        <w:pStyle w:val="BodyText"/>
      </w:pPr>
      <w:r>
        <w:t xml:space="preserve">As an Oceanographer, I understand that effective marine stewardship requires both scientific rigor and cultural sensitivity. During my postgraduate research in Qatar, I collaborated with the Gulf Center for Marine Science on a project monitoring seagrass meadows—critical carbon sinks vital to Kuwait’s coastal biodiversity. This work demanded adaptation to regional environmental conditions (including extreme summer temperatures exceeding 50°C) and close coordination with local stakeholders. It taught me that successful oceanographic research in</w:t>
      </w:r>
      <w:r>
        <w:t xml:space="preserve"> </w:t>
      </w:r>
      <w:r>
        <w:rPr>
          <w:bCs/>
          <w:b/>
        </w:rPr>
        <w:t xml:space="preserve">Kuwait Kuwait City</w:t>
      </w:r>
      <w:r>
        <w:t xml:space="preserve"> </w:t>
      </w:r>
      <w:r>
        <w:t xml:space="preserve">must integrate traditional ecological knowledge with cutting-edge technology while respecting the region’s socio-economic context. I learned that marine conservation cannot exist in isolation; it must align with national priorities like the Kuwait National Environmental Strategy and Vision 2035, which prioritize blue economy development.</w:t>
      </w:r>
    </w:p>
    <w:p>
      <w:pPr>
        <w:pStyle w:val="BodyText"/>
      </w:pPr>
      <w:r>
        <w:t xml:space="preserve">My professional experience further demonstrates my readiness to contribute meaningfully to Kuwait’s marine sector. As a Research Associate at the Red Sea University Marine Lab (Saudi Arabia), I led a team assessing microplastic contamination in coastal waters—a growing concern for Kuwait City’s fisheries and tourism sectors. Using portable spectrometry and drone-based surveys, we generated data that informed policy recommendations adopted by local authorities. Crucially, this project required navigating complex regulatory frameworks while building trust with community fishermen—skills directly transferable to</w:t>
      </w:r>
      <w:r>
        <w:t xml:space="preserve"> </w:t>
      </w:r>
      <w:r>
        <w:rPr>
          <w:bCs/>
          <w:b/>
        </w:rPr>
        <w:t xml:space="preserve">Kuwait Kuwait City</w:t>
      </w:r>
      <w:r>
        <w:t xml:space="preserve">, where collaboration between researchers, government bodies like the Public Authority for Agriculture and Fish Resources (PAAFR), and coastal communities is essential. I also developed a predictive model for harmful algal blooms using satellite data, which could be deployed across Kuwait’s 600-kilometer coastline to protect public health and marine life.</w:t>
      </w:r>
    </w:p>
    <w:p>
      <w:pPr>
        <w:pStyle w:val="BodyText"/>
      </w:pPr>
      <w:r>
        <w:t xml:space="preserve">Why</w:t>
      </w:r>
      <w:r>
        <w:t xml:space="preserve"> </w:t>
      </w:r>
      <w:r>
        <w:rPr>
          <w:bCs/>
          <w:b/>
        </w:rPr>
        <w:t xml:space="preserve">Kuwait Kuwait City</w:t>
      </w:r>
      <w:r>
        <w:t xml:space="preserve">? This question guides every professional decision I make. The city’s strategic position as a Gulf economic hub places it at the forefront of marine environmental challenges: rapid urbanization, industrial expansion, and climate-driven sea-level rise threaten its delicate ecosystems. But it also offers unparalleled opportunities to pioneer solutions that could set regional standards. Kuwait City’s commitment to the 2030 Agenda for Sustainable Development—including its pledge to protect 30% of coastal areas by 2030—creates a compelling mandate for applied oceanographic research. As an Oceanographer, I am drawn not just to the scientific complexity of this environment but to the chance to translate data into tangible outcomes: securing fisheries livelihoods, enhancing coastal resilience against extreme weather, and protecting biodiversity hotspots like the Al-Ahmadi mangrove reserves.</w:t>
      </w:r>
    </w:p>
    <w:p>
      <w:pPr>
        <w:pStyle w:val="BodyText"/>
      </w:pPr>
      <w:r>
        <w:t xml:space="preserve">My technical toolkit is fully aligned with Kuwait’s needs. I am proficient in CTD (Conductivity-Temperature-Depth) profiling, multibeam sonar mapping, and bioacoustic monitoring—tools critical for assessing Kuwait’s deep-water habitats. I also possess advanced certification in MATLAB and Python for spatial analysis, enabling me to process satellite imagery from platforms like Sentinel-2 to track coastal erosion patterns. Crucially, I am committed to capacity building; in my previous role, I trained 15 local technicians in water quality sampling protocols—a model I intend to replicate within Kuwait’s scientific institutions. This approach ensures that research outcomes are not only produced but sustained by the community they serve.</w:t>
      </w:r>
    </w:p>
    <w:p>
      <w:pPr>
        <w:pStyle w:val="BodyText"/>
      </w:pPr>
      <w:r>
        <w:t xml:space="preserve">Looking ahead, my vision for</w:t>
      </w:r>
      <w:r>
        <w:t xml:space="preserve"> </w:t>
      </w:r>
      <w:r>
        <w:rPr>
          <w:bCs/>
          <w:b/>
        </w:rPr>
        <w:t xml:space="preserve">Kuwait Kuwait City</w:t>
      </w:r>
      <w:r>
        <w:t xml:space="preserve"> </w:t>
      </w:r>
      <w:r>
        <w:t xml:space="preserve">is clear: to establish a marine data hub that integrates real-time monitoring with predictive analytics. I propose initiating a collaborative project mapping benthic habitats using AI-enhanced sonar, working with the Kuwait Institute for Scientific Research (KISR). This would directly support national goals while creating an open-access resource for policymakers. Additionally, I aim to champion community-based marine conservation initiatives—such as coral nurseries in Al-Asimah Governorate—to empower local residents as stewards of their coastline. My long-term goal is to develop a regional training center in</w:t>
      </w:r>
      <w:r>
        <w:t xml:space="preserve"> </w:t>
      </w:r>
      <w:r>
        <w:rPr>
          <w:bCs/>
          <w:b/>
        </w:rPr>
        <w:t xml:space="preserve">Kuwait Kuwait City</w:t>
      </w:r>
      <w:r>
        <w:t xml:space="preserve"> </w:t>
      </w:r>
      <w:r>
        <w:t xml:space="preserve">focused on Gulf-specific oceanographic challenges, ensuring that expertise remains rooted in the region.</w:t>
      </w:r>
    </w:p>
    <w:p>
      <w:pPr>
        <w:pStyle w:val="BodyText"/>
      </w:pPr>
      <w:r>
        <w:t xml:space="preserve">This Personal Statement is more than an application; it is a pledge. I have spent years preparing to serve as an Oceanographer who understands that Kuwait City’s marine future depends not just on science, but on collaboration, innovation, and cultural intelligence. I am ready to bring my technical skills, regional experience, and deep respect for Kuwait’s environmental ethos to your institution. Together with the dedicated scientists at KISR and PAAFR—and the communities of</w:t>
      </w:r>
      <w:r>
        <w:t xml:space="preserve"> </w:t>
      </w:r>
      <w:r>
        <w:rPr>
          <w:bCs/>
          <w:b/>
        </w:rPr>
        <w:t xml:space="preserve">Kuwait Kuwait City</w:t>
      </w:r>
      <w:r>
        <w:t xml:space="preserve">—I will help transform our shared marine environment into a model of sustainability for the entire Gulf region.</w:t>
      </w:r>
    </w:p>
    <w:p>
      <w:pPr>
        <w:pStyle w:val="BodyText"/>
      </w:pPr>
      <w:r>
        <w:t xml:space="preserve">I eagerly anticipate contributing to this vital mission and welcome the opportunity to discuss how my expertise can advance Kuwait’s oceanic legacy. The waters of the Arabian Gulf are not merely a subject of study; they are a living legacy we must protect for generations. As an Oceanographer committed to this cause, I am ready to answer that call in</w:t>
      </w:r>
      <w:r>
        <w:t xml:space="preserve"> </w:t>
      </w:r>
      <w:r>
        <w:rPr>
          <w:bCs/>
          <w:b/>
        </w:rPr>
        <w:t xml:space="preserve">Kuwait Kuwait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Kuwait City</dc:title>
  <dc:creator/>
  <dc:language>en</dc:language>
  <cp:keywords/>
  <dcterms:created xsi:type="dcterms:W3CDTF">2026-07-15T03:44:21Z</dcterms:created>
  <dcterms:modified xsi:type="dcterms:W3CDTF">2026-07-15T03:44:21Z</dcterms:modified>
</cp:coreProperties>
</file>

<file path=docProps/custom.xml><?xml version="1.0" encoding="utf-8"?>
<Properties xmlns="http://schemas.openxmlformats.org/officeDocument/2006/custom-properties" xmlns:vt="http://schemas.openxmlformats.org/officeDocument/2006/docPropsVTypes"/>
</file>