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Malaysia</w:t>
      </w:r>
      <w:r>
        <w:t xml:space="preserve"> </w:t>
      </w:r>
      <w:r>
        <w:t xml:space="preserve">Kuala</w:t>
      </w:r>
      <w:r>
        <w:t xml:space="preserve"> </w:t>
      </w:r>
      <w:r>
        <w:t xml:space="preserve">Lumpur</w:t>
      </w:r>
    </w:p>
    <w:bookmarkStart w:id="20" w:name="Xfd07c8894246185e320e59f912228b95b3f9922"/>
    <w:p>
      <w:pPr>
        <w:pStyle w:val="Heading1"/>
      </w:pPr>
      <w:r>
        <w:t xml:space="preserve">Personal Statement: A Commitment to Marine Science in Malaysia Kuala Lumpur</w:t>
      </w:r>
    </w:p>
    <w:p>
      <w:pPr>
        <w:pStyle w:val="FirstParagraph"/>
      </w:pPr>
      <w:r>
        <w:t xml:space="preserve">As I prepare this Personal Statement, I find myself reflecting on a profound truth that has guided my scientific journey: the oceans are not merely vast bodies of water, but intricate ecosystems that shape the destiny of coastal communities and planetary health. My aspiration to become a dedicated Oceanographer is deeply intertwined with my commitment to contributing to marine conservation and sustainable development within Malaysia Kuala Lumpur—a city I have come to regard as both a strategic hub and a vibrant catalyst for oceanographic progress in Southeast Asia.</w:t>
      </w:r>
    </w:p>
    <w:p>
      <w:pPr>
        <w:pStyle w:val="BodyText"/>
      </w:pPr>
      <w:r>
        <w:t xml:space="preserve">My academic foundation began at Universiti Malaya in Kuala Lumpur, where I earned my Bachelor of Science in Marine Biology with honors. It was here, amidst the bustling energy of Malaysia’s capital city, that I first grasped the unique intersection between urban innovation and marine science. Kuala Lumpur may be inland, yet it serves as the political and administrative epicenter for national marine policies—home to the Ministry of Science, Technology and Innovation (MOSTI), the Department of Fisheries Malaysia (DOF), and key research institutions like the National Institute of Oceanography Malaysia (NIOM). This proximity ignited my resolve to anchor my career within Malaysia Kuala Lumpur, where scientific rigor meets actionable policy. I was particularly inspired by Dr. Siti Aishah’s work on mangrove restoration in Selangor’s coastal zones—a project directly managed from KL offices—proving that strategic leadership in the capital can drive tangible change at the shoreline.</w:t>
      </w:r>
    </w:p>
    <w:p>
      <w:pPr>
        <w:pStyle w:val="BodyText"/>
      </w:pPr>
      <w:r>
        <w:t xml:space="preserve">My fieldwork experiences have further cemented my dedication to the region. During a 2023 research expedition with NIOM, I participated in coral reef monitoring across Penang and Perhentian Islands, analyzing water quality data to assess bleaching impacts. But what resonated most profoundly was observing how Kuala Lumpur-based scientists coordinated this effort from the city—using satellite data processed at the KL headquarters to guide on-ground teams. This synergy between urban centers and coastal ecosystems is precisely why I believe Malaysia Kuala Lumpur is indispensable for effective oceanography. The city’s infrastructure enables real-time collaboration: marine biologists in KL can instantly share findings with fisheries officers in Klang, policymakers in Putrajaya, and local communities across Peninsular Malaysia. As an Oceanographer, I aim to bridge these connections—ensuring data informs decisions that protect not only coral reefs but also the livelihoods of 20 million Malaysians dependent on coastal resources.</w:t>
      </w:r>
    </w:p>
    <w:p>
      <w:pPr>
        <w:pStyle w:val="BodyText"/>
      </w:pPr>
      <w:r>
        <w:t xml:space="preserve">My Master’s research at the University of Technology Malaysia (UTM) in Johor Bahru—a city strategically located near KL—focused on microplastic pollution in the Strait of Malacca. This study required cross-city collaboration: samples were collected from Penang, analyzed at UTM’s labs, and data synthesized in Kuala Lumpur for a national report submitted to the National Ocean Policy Task Force. Here, I witnessed firsthand how Malaysia Kuala Lumpur functions as a logistical nexus for regional marine initiatives. The city’s connectivity—through highways, air links to coastal states, and digital networks—makes it an ideal base for an Oceanographer committed to broad-scale impact. When I presented my findings at the 2024 Southeast Asian Marine Science Symposium held in KL, I realized that this was where the future of ocean science in Malaysia is being shaped: by researchers who understand both field complexities and urban policy landscapes.</w:t>
      </w:r>
    </w:p>
    <w:p>
      <w:pPr>
        <w:pStyle w:val="BodyText"/>
      </w:pPr>
      <w:r>
        <w:t xml:space="preserve">What sets Kuala Lumpur apart for my career trajectory is its role as a launchpad for global marine partnerships. Organizations like the Coral Triangle Initiative (CTI) have their Southeast Asia office in KL, facilitating collaborations with Indonesia, Philippines, and Papua New Guinea. As an Oceanographer aspiring to address transboundary challenges—from illegal fishing to climate-resilient fisheries—I need a base that offers access to these networks. Malaysia Kuala Lumpur provides this unique advantage: it is not just a city but a gateway for regional cooperation. I am eager to contribute my skills in remote sensing and ecological modeling to CTI projects, ensuring that data from Malaysian waters informs continental strategies for ocean health.</w:t>
      </w:r>
    </w:p>
    <w:p>
      <w:pPr>
        <w:pStyle w:val="BodyText"/>
      </w:pPr>
      <w:r>
        <w:t xml:space="preserve">My long-term vision aligns with Malaysia’s National Marine Policy (2021–2030), which prioritizes “blue economy” growth through sustainable practices. I aim to work within KL-based institutions like the Malaysian Ocean Research Institute (MORI) to develop community-based mangrove conservation programs in Selangor and Kelantan—regions directly impacted by urbanization and tourism. For instance, leveraging Kuala Lumpur’s tech ecosystem, I plan to co-create mobile apps for local fishermen to report illegal trawling in real time, a project that would be impossible without KL’s tech-savvy talent pool and government support. This is where my role as an Oceanographer transcends science: it becomes social action rooted in Malaysian context.</w:t>
      </w:r>
    </w:p>
    <w:p>
      <w:pPr>
        <w:pStyle w:val="BodyText"/>
      </w:pPr>
      <w:r>
        <w:t xml:space="preserve">Moreover, Malaysia Kuala Lumpur’s cultural diversity fuels my scientific approach. Working with communities across Malay, Chinese, Indian, and indigenous Orang Asli groups has taught me that effective ocean conservation must be inclusive. In KL workshops I facilitated with youth from Petaling Jaya and Shah Alam on coastal litter campaigns, I learned that solutions must resonate locally while aligning with national goals. This perspective is vital for an Oceanographer in Malaysia—a nation where 56% of the population lives within 200km of the coast. My goal is to ensure marine science serves all Malaysians, not just academic circles.</w:t>
      </w:r>
    </w:p>
    <w:p>
      <w:pPr>
        <w:pStyle w:val="BodyText"/>
      </w:pPr>
      <w:r>
        <w:t xml:space="preserve">In conclusion, this Personal Statement is more than a document; it embodies my pledge to advance oceanography from within Malaysia Kuala Lumpur. I see myself as part of a growing wave of scientists transforming KL from an inland capital into a marine science powerhouse. With its unique blend of policy influence, research infrastructure, and cultural dynamism, Kuala Lumpur offers the perfect foundation for an Oceanographer committed to protecting Southeast Asia’s most precious resource: its oceans. I am ready to contribute my expertise in ecosystem monitoring and community engagement to this mission—and I believe Malaysia Kuala Lumpur is where that mission will thrive.</w:t>
      </w:r>
    </w:p>
    <w:p>
      <w:pPr>
        <w:pStyle w:val="BodyText"/>
      </w:pPr>
      <w:r>
        <w:t xml:space="preserve">As a future Oceanographer dedicated to Malaysia, I do not merely study the sea; I champion it from the heart of a nation that recognizes its value. Let us navigate toward a future where every wave carries promise for coastal communities, and Kuala Lumpur stands as the beacon of that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Malaysia Kuala Lumpur</dc:title>
  <dc:creator/>
  <dc:language>en</dc:language>
  <cp:keywords/>
  <dcterms:created xsi:type="dcterms:W3CDTF">2026-07-21T06:36:34Z</dcterms:created>
  <dcterms:modified xsi:type="dcterms:W3CDTF">2026-07-21T06:36:34Z</dcterms:modified>
</cp:coreProperties>
</file>

<file path=docProps/custom.xml><?xml version="1.0" encoding="utf-8"?>
<Properties xmlns="http://schemas.openxmlformats.org/officeDocument/2006/custom-properties" xmlns:vt="http://schemas.openxmlformats.org/officeDocument/2006/docPropsVTypes"/>
</file>