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Oceanographic</w:t>
      </w:r>
      <w:r>
        <w:t xml:space="preserve"> </w:t>
      </w:r>
      <w:r>
        <w:t xml:space="preserve">Studies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045461aa7f14f217bb8d975e72fbf78ec38aa9d"/>
    <w:p>
      <w:pPr>
        <w:pStyle w:val="Heading1"/>
      </w:pPr>
      <w:r>
        <w:t xml:space="preserve">Personal Statement for Oceanographic Studies in the Netherlands Amsterdam</w:t>
      </w:r>
    </w:p>
    <w:p>
      <w:pPr>
        <w:pStyle w:val="FirstParagraph"/>
      </w:pPr>
      <w:r>
        <w:t xml:space="preserve">From my earliest childhood explorations along the rugged shores of Cornwall, England, where I collected tide-pool specimens with my grandfather’s weathered hands guiding mine, I knew I was destined to become an Oceanographer. Today, as I prepare to submit this</w:t>
      </w:r>
      <w:r>
        <w:t xml:space="preserve"> </w:t>
      </w:r>
      <w:r>
        <w:rPr>
          <w:bCs/>
          <w:b/>
        </w:rPr>
        <w:t xml:space="preserve">Personal Statement</w:t>
      </w:r>
      <w:r>
        <w:t xml:space="preserve">, my journey has led me to a profound realization: the Netherlands Amsterdam stands not merely as a destination for academic pursuit, but as the living epicenter of oceanographic innovation where my scientific vision can truly flourish.</w:t>
      </w:r>
    </w:p>
    <w:p>
      <w:pPr>
        <w:pStyle w:val="BodyText"/>
      </w:pPr>
      <w:r>
        <w:t xml:space="preserve">My academic foundation was forged at the University of Southampton, where I earned my BSc in Marine Science with First-Class Honors. Immersed in projects analyzing microplastic dispersion in the North Atlantic gyre, I developed expertise in satellite remote sensing and biogeochemical modeling—skills that positioned me to contribute meaningfully to global ocean health initiatives. Yet it was during a research internship at the Royal Netherlands Institute for Sea Research (NIOZ) in Den Helder that my path crystallized. Under the mentorship of Dr. Els van der Zee, I participated in a groundbreaking study on North Sea oxygen minimum zones, where I processed hydrographic data that revealed alarming seasonal deoxygenation patterns directly linked to agricultural runoff from the Rhine River basin. This experience was transformative: it demonstrated how interdisciplinary collaboration between Dutch marine scientists and international policymakers could drive tangible environmental solutions.</w:t>
      </w:r>
    </w:p>
    <w:p>
      <w:pPr>
        <w:pStyle w:val="BodyText"/>
      </w:pPr>
      <w:r>
        <w:t xml:space="preserve">The Netherlands Amsterdam, with its unparalleled convergence of oceanographic expertise, sustainable technology, and global connectivity, represents the ideal crucible for my scientific maturation. Unlike traditional academic hubs focused solely on theoretical research, Amsterdam offers a unique ecosystem where marine science directly informs urban resilience and international policy. The presence of institutions like the University of Amsterdam’s Institute for Environmental Studies (IMARES), the Netherlands Organisation for Applied Scientific Research (TNO), and the Wadden Sea National Park’s living laboratory creates a dynamic environment where fieldwork seamlessly integrates with data-driven policy design. I am particularly inspired by Professor Dr. Kees van der Weijden’s pioneering work on adaptive coastal management using AI-driven ocean modeling—a methodology that aligns perfectly with my own research on predictive climate resilience for low-lying estuaries.</w:t>
      </w:r>
    </w:p>
    <w:p>
      <w:pPr>
        <w:pStyle w:val="BodyText"/>
      </w:pPr>
      <w:r>
        <w:t xml:space="preserve">My professional trajectory has been meticulously shaped by a commitment to practical oceanographic application. As a field assistant with the European Marine Observation and Data Network (EMODnet) during my master’s studies, I coordinated sensor deployments across the Dutch Wadden Sea, collecting critical data on sediment dynamics that later informed the Delta Programme’s coastal restoration strategies. This work required navigating complex stakeholder landscapes—collaborating with municipal planners from Amsterdam Water Board, fishermen from Zeeland cooperatives, and environmental NGOs—proving that effective oceanography transcends laboratory boundaries. I witnessed firsthand how Dutch governance models (like the Room for the River initiative) transform scientific insights into community-scale adaptation. This operational context is precisely why I seek to anchor my career in</w:t>
      </w:r>
      <w:r>
        <w:t xml:space="preserve"> </w:t>
      </w:r>
      <w:r>
        <w:rPr>
          <w:bCs/>
          <w:b/>
        </w:rPr>
        <w:t xml:space="preserve">Netherlands Amsterdam</w:t>
      </w:r>
      <w:r>
        <w:t xml:space="preserve">: it is where science meets societal impact with unprecedented urgency.</w:t>
      </w:r>
    </w:p>
    <w:p>
      <w:pPr>
        <w:pStyle w:val="BodyText"/>
      </w:pPr>
      <w:r>
        <w:t xml:space="preserve">What distinguishes Amsterdam as the epicenter of my ambitions is not merely its scientific infrastructure, but its philosophical approach to ocean stewardship. The Dutch have historically viewed the sea not as a resource to be exploited, but as a dynamic system requiring symbiotic coexistence—a worldview deeply embedded in their national identity since the 17th-century water management revolution. In Amsterdam, this ethos permeates institutions like the Rijkswaterstaat’s Oceanographic Centre and the Deltares research cluster, where I aspire to contribute. My proposed doctoral research on "Sustainable Blue Economy Pathways for Urban Estuaries" directly engages with Amsterdam’s ambition to become a climate-resilient city by 2050. By analyzing how circular economy principles (such as algae-based carbon capture systems) can be scaled in estuarine environments like the IJ River, my work will provide actionable models for other global port cities facing sea-level rise.</w:t>
      </w:r>
    </w:p>
    <w:p>
      <w:pPr>
        <w:pStyle w:val="BodyText"/>
      </w:pPr>
      <w:r>
        <w:t xml:space="preserve">Beyond academia, Amsterdam’s cultural fabric offers irreplaceable inspiration. Cycling past the iconic windmills of Zaanse Schans while reflecting on historical water management practices, or discussing ocean conservation at a café in Jordaan with Dutch marine biologists—these experiences forge a connection between science and lived culture that cannot be replicated elsewhere. The city’s global diversity (home to over 170 nationalities) fosters the cross-cultural dialogue essential for addressing transboundary ocean challenges, while its pedestrian-friendly sustainability ethos mirrors the ecological principles I champion as an Oceanographer.</w:t>
      </w:r>
    </w:p>
    <w:p>
      <w:pPr>
        <w:pStyle w:val="BodyText"/>
      </w:pPr>
      <w:r>
        <w:t xml:space="preserve">Critically, my long-term vision demands institutional support that only Amsterdam can provide. The Netherlands’ leadership in marine spatial planning through initiatives like the Marine Spatial Planning Act (2016) creates a policy sandbox for testing innovations I plan to develop—such as real-time AI systems predicting algal blooms using satellite and buoy data. Partnering with the University of Amsterdam’s Computational Oceanography Group, I will leverage Amsterdam’s advanced supercomputing facilities to model how climate change might reshape fish migration routes in the North Sea by 2050, directly informing fisheries management policies under the EU Common Fisheries Policy.</w:t>
      </w:r>
    </w:p>
    <w:p>
      <w:pPr>
        <w:pStyle w:val="BodyText"/>
      </w:pPr>
      <w:r>
        <w:t xml:space="preserve">As an aspiring Oceanographer, I recognize that our planet’s future hinges on understanding oceanic systems with both scientific rigor and ethical urgency. The Netherlands Amsterdam offers a rare synergy: cutting-edge research infrastructure nested within a society whose entire identity is built on harmonizing human activity with aquatic ecosystems. This is why my</w:t>
      </w:r>
      <w:r>
        <w:t xml:space="preserve"> </w:t>
      </w:r>
      <w:r>
        <w:rPr>
          <w:bCs/>
          <w:b/>
        </w:rPr>
        <w:t xml:space="preserve">Personal Statement</w:t>
      </w:r>
      <w:r>
        <w:t xml:space="preserve"> </w:t>
      </w:r>
      <w:r>
        <w:t xml:space="preserve">culminates in an unwavering commitment to become part of this legacy. I do not merely seek to study oceanography here—I aim to contribute as a Dutch-based Oceanographer who helps shape the Netherlands’ next century of maritime innovation, where every research paper translates into tangible protection for our shared seas.</w:t>
      </w:r>
    </w:p>
    <w:p>
      <w:pPr>
        <w:pStyle w:val="BodyText"/>
      </w:pPr>
      <w:r>
        <w:t xml:space="preserve">In closing, my journey from Cornwall tide pools to Amsterdam’s marine laboratories has taught me that the ocean does not discriminate between national borders. As a future citizen of the Netherlands Amsterdam, I will honor this truth by advancing science that serves both ecological integrity and human communities—proving that when we understand the sea as a living partner rather than a resource to be conquered, humanity’s greatest challenges become solvable. The</w:t>
      </w:r>
      <w:r>
        <w:t xml:space="preserve"> </w:t>
      </w:r>
      <w:r>
        <w:rPr>
          <w:bCs/>
          <w:b/>
        </w:rPr>
        <w:t xml:space="preserve">Netherlands Amsterdam</w:t>
      </w:r>
      <w:r>
        <w:t xml:space="preserve"> </w:t>
      </w:r>
      <w:r>
        <w:t xml:space="preserve">awaits not just my expertise, but my full dedication to its oceanic mission. I am ready to contribute my passion, skills, and unwavering commitment to this vital work.</w:t>
      </w:r>
    </w:p>
    <w:p>
      <w:pPr>
        <w:pStyle w:val="BodyText"/>
      </w:pPr>
      <w:r>
        <w:t xml:space="preserve">— Submitted with profound respect for the Oceanographer’s calling and Amsterdam’s legacy of blue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Oceanographic Studies in the Netherlands Amsterdam</dc:title>
  <dc:creator/>
  <cp:keywords/>
  <dcterms:created xsi:type="dcterms:W3CDTF">2026-04-30T15:36:23Z</dcterms:created>
  <dcterms:modified xsi:type="dcterms:W3CDTF">2026-04-30T15:36:23Z</dcterms:modified>
</cp:coreProperties>
</file>

<file path=docProps/custom.xml><?xml version="1.0" encoding="utf-8"?>
<Properties xmlns="http://schemas.openxmlformats.org/officeDocument/2006/custom-properties" xmlns:vt="http://schemas.openxmlformats.org/officeDocument/2006/docPropsVTypes"/>
</file>