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Sudan</w:t>
      </w:r>
      <w:r>
        <w:t xml:space="preserve"> </w:t>
      </w:r>
      <w:r>
        <w:t xml:space="preserve">Khartoum</w:t>
      </w:r>
    </w:p>
    <w:bookmarkStart w:id="20" w:name="X5a71514faf3b35aa0ce0ade5612387b9ec676e9"/>
    <w:p>
      <w:pPr>
        <w:pStyle w:val="Heading1"/>
      </w:pPr>
      <w:r>
        <w:t xml:space="preserve">Personal Statement for Oceanographer Position in Sudan Khartoum</w:t>
      </w:r>
    </w:p>
    <w:p>
      <w:pPr>
        <w:pStyle w:val="FirstParagraph"/>
      </w:pPr>
      <w:r>
        <w:t xml:space="preserve">From the moment I first observed the rhythmic pulse of waves against a Moroccan shoreline during my undergraduate fieldwork, I knew my destiny lay at the intersection of science and stewardship. That epiphany has propelled me toward a career as an</w:t>
      </w:r>
      <w:r>
        <w:t xml:space="preserve"> </w:t>
      </w:r>
      <w:r>
        <w:rPr>
          <w:bCs/>
          <w:b/>
        </w:rPr>
        <w:t xml:space="preserve">Oceanographer</w:t>
      </w:r>
      <w:r>
        <w:t xml:space="preserve">, where I now stand ready to contribute to Sudan's maritime future from the heart of Khartoum. This</w:t>
      </w:r>
      <w:r>
        <w:t xml:space="preserve"> </w:t>
      </w:r>
      <w:r>
        <w:rPr>
          <w:iCs/>
          <w:i/>
        </w:rPr>
        <w:t xml:space="preserve">Personal Statement</w:t>
      </w:r>
      <w:r>
        <w:t xml:space="preserve"> </w:t>
      </w:r>
      <w:r>
        <w:t xml:space="preserve">articulates how my academic rigor, field experience, and unwavering commitment to Sudan's environmental legacy position me uniquely to advance oceanographic science in this strategic capital city.</w:t>
      </w:r>
    </w:p>
    <w:p>
      <w:pPr>
        <w:pStyle w:val="BodyText"/>
      </w:pPr>
      <w:r>
        <w:t xml:space="preserve">My journey began with a Bachelor of Science in Marine Environmental Science at the University of Alexandria, where I specialized in coastal ecology and remote sensing. I conducted longitudinal studies on Red Sea coral bleaching events along Egypt's shores, developing proficiency in satellite data analysis and field-based benthic monitoring. These experiences revealed how ocean health directly impacts coastal communities – a reality profoundly relevant to Sudan's 700-kilometer Red Sea coastline, where fisheries support over 250,000 livelihoods and tourism represents untapped economic potential. It was in this context that I realized Sudan Khartoum, as the nation's administrative hub, must become the epicenter of oceanographic innovation rather than an afterthought in environmental planning.</w:t>
      </w:r>
    </w:p>
    <w:p>
      <w:pPr>
        <w:pStyle w:val="BodyText"/>
      </w:pPr>
      <w:r>
        <w:t xml:space="preserve">During my Master's at Plymouth University (UK), I deepened my expertise through a research project focused on climate-resilient marine protected areas. My fieldwork in Djibouti exposed me to the challenges of monitoring vast, underfunded coastal zones – a mirror to Sudan's own management gaps. I developed an integrated assessment framework combining drone-based bathymetry, water quality sensors, and community-led data collection that reduced monitoring costs by 40%. Crucially, this system was designed for resource-constrained environments like Sudan Khartoum's research centers. It is precisely this practical approach that I propose to deploy across Sudan's coastal ecosystems from our strategic base in the capital.</w:t>
      </w:r>
    </w:p>
    <w:p>
      <w:pPr>
        <w:pStyle w:val="BodyText"/>
      </w:pPr>
      <w:r>
        <w:t xml:space="preserve">What distinguishes my vision as a</w:t>
      </w:r>
      <w:r>
        <w:t xml:space="preserve"> </w:t>
      </w:r>
      <w:r>
        <w:rPr>
          <w:bCs/>
          <w:b/>
        </w:rPr>
        <w:t xml:space="preserve">Oceanographer</w:t>
      </w:r>
      <w:r>
        <w:t xml:space="preserve"> </w:t>
      </w:r>
      <w:r>
        <w:t xml:space="preserve">for Sudan is my commitment to contextual relevance. While many marine scientists focus on distant oceans, I recognize that Sudan's oceanic challenges are uniquely local: sedimentation from the Blue Nile delta altering coastal habitats, overfishing pressure on endangered dugongs, and emerging oil exploration risks near coral reefs. My proposed work in</w:t>
      </w:r>
      <w:r>
        <w:t xml:space="preserve"> </w:t>
      </w:r>
      <w:r>
        <w:rPr>
          <w:iCs/>
          <w:i/>
        </w:rPr>
        <w:t xml:space="preserve">Sudan Khartoum</w:t>
      </w:r>
      <w:r>
        <w:t xml:space="preserve"> </w:t>
      </w:r>
      <w:r>
        <w:t xml:space="preserve">will prioritize three pillars: First, establishing a national marine data repository at the University of Khartoum to centralize fragmented Red Sea research. Second, developing low-cost monitoring protocols for Sudanese coastal communities – such as training fishermen in water quality testing using portable sensors I've designed. Third, creating climate adaptation models specific to the Red Sea's unique thermal regime, which will inform Sudan's National Adaptation Plan.</w:t>
      </w:r>
    </w:p>
    <w:p>
      <w:pPr>
        <w:pStyle w:val="BodyText"/>
      </w:pPr>
      <w:r>
        <w:t xml:space="preserve">My hands-on experience directly prepares me for this role. As a research associate with the International Union for Conservation of Nature (IUCN), I managed a $200,000 project documenting marine biodiversity along Somalia's coast – navigating logistical constraints similar to those in Sudan. I've trained 15 local technicians in oceanographic sampling methods and co-authored three peer-reviewed papers on coastal erosion patterns relevant to the Red Sea. Most significantly, during a 2022 field expedition to Port Sudan, I observed firsthand how limited scientific infrastructure hinders conservation efforts: water quality data was collected manually once annually by one overburdened agency. This gap is precisely where my expertise in scalable monitoring systems can create immediate impact from</w:t>
      </w:r>
      <w:r>
        <w:t xml:space="preserve"> </w:t>
      </w:r>
      <w:r>
        <w:rPr>
          <w:iCs/>
          <w:i/>
        </w:rPr>
        <w:t xml:space="preserve">Sudan Khartoum</w:t>
      </w:r>
      <w:r>
        <w:t xml:space="preserve">.</w:t>
      </w:r>
    </w:p>
    <w:p>
      <w:pPr>
        <w:pStyle w:val="BodyText"/>
      </w:pPr>
      <w:r>
        <w:t xml:space="preserve">I understand that building oceanographic capacity in Sudan Khartoum requires more than technical skills – it demands cultural intelligence. My Arabic language proficiency (C1 level) and six months living in Cairo allowed me to collaborate effectively with North African marine agencies. I've adapted my research methods to respect local knowledge systems, such as incorporating traditional fishing practices into ecosystem assessments during my Somalia work. In Sudan, I will partner with the Ministry of Fisheries' coastal communities, ensuring that scientific outputs translate directly into actionable policies – whether it's establishing seasonal fishing bans based on real-time data or designing mangrove restoration projects that align with cultural land uses.</w:t>
      </w:r>
    </w:p>
    <w:p>
      <w:pPr>
        <w:pStyle w:val="BodyText"/>
      </w:pPr>
      <w:r>
        <w:t xml:space="preserve">Looking ahead, my five-year plan for Sudan Khartoum centers on institutional transformation. The first year will focus on creating a Marine Data Hub at the University of Khartoum, integrating satellite data with ground-level observations from Port Sudan and Suakin. Year two will train a cohort of Sudanese technicians in modern oceanographic methods, while Year three will launch pilot projects for sustainable coastal development – like mapping oyster reefs to support aquaculture cooperatives. By Year five, I envision this work supporting Sudan's commitment to UN Sustainable Development Goal 14 (Life Below Water), with tangible metrics including a 30% increase in protected coastal areas and enhanced fisheries management systems.</w:t>
      </w:r>
    </w:p>
    <w:p>
      <w:pPr>
        <w:pStyle w:val="BodyText"/>
      </w:pPr>
      <w:r>
        <w:t xml:space="preserve">What fuels my dedication is the belief that ocean science must serve vulnerable communities. In Sudan, where climate change threatens to displace coastal populations and degrade vital food sources, my work as an</w:t>
      </w:r>
      <w:r>
        <w:t xml:space="preserve"> </w:t>
      </w:r>
      <w:r>
        <w:rPr>
          <w:bCs/>
          <w:b/>
        </w:rPr>
        <w:t xml:space="preserve">Oceanographer</w:t>
      </w:r>
      <w:r>
        <w:t xml:space="preserve"> </w:t>
      </w:r>
      <w:r>
        <w:t xml:space="preserve">will be a lifeline. The Red Sea's health isn't merely an environmental concern – it's central to Sudan's economic sovereignty and cultural heritage. From the bustling markets of Khartoum to the coral gardens of Tokar Bay, ocean health threads through every aspect of national life. My</w:t>
      </w:r>
      <w:r>
        <w:t xml:space="preserve"> </w:t>
      </w:r>
      <w:r>
        <w:rPr>
          <w:iCs/>
          <w:i/>
        </w:rPr>
        <w:t xml:space="preserve">Personal Statement</w:t>
      </w:r>
      <w:r>
        <w:t xml:space="preserve"> </w:t>
      </w:r>
      <w:r>
        <w:t xml:space="preserve">represents not just a job application, but a commitment: to ensure that as an Oceanographer operating from Sudan Khartoum, I become a catalyst for science-led prosperity along our shores.</w:t>
      </w:r>
    </w:p>
    <w:p>
      <w:pPr>
        <w:pStyle w:val="BodyText"/>
      </w:pPr>
      <w:r>
        <w:t xml:space="preserve">I am eager to bring my expertise in marine ecology, data-driven conservation planning, and community-centered research to Sudan Khartoum – where the convergence of scientific rigor and local wisdom will forge a sustainable future for our shared waters. This is not merely career opportunity; it is a calling I have prepared for across continents, and now await with profound enthusiasm.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Sudan Khartoum</dc:title>
  <dc:creator/>
  <dc:language>en</dc:language>
  <cp:keywords/>
  <dcterms:created xsi:type="dcterms:W3CDTF">2026-05-30T03:50:04Z</dcterms:created>
  <dcterms:modified xsi:type="dcterms:W3CDTF">2026-05-30T03:50:04Z</dcterms:modified>
</cp:coreProperties>
</file>

<file path=docProps/custom.xml><?xml version="1.0" encoding="utf-8"?>
<Properties xmlns="http://schemas.openxmlformats.org/officeDocument/2006/custom-properties" xmlns:vt="http://schemas.openxmlformats.org/officeDocument/2006/docPropsVTypes"/>
</file>