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1bcc0760c98a95a11be013c23711067c95c5da8"/>
    <w:p>
      <w:pPr>
        <w:pStyle w:val="Heading1"/>
      </w:pPr>
      <w:r>
        <w:t xml:space="preserve">Personal Statement: A Dedicated Oceanographer's Commitment to Advancing Marine Science in Turkey Ankara</w:t>
      </w:r>
    </w:p>
    <w:p>
      <w:pPr>
        <w:pStyle w:val="FirstParagraph"/>
      </w:pPr>
      <w:r>
        <w:t xml:space="preserve">As a passionate and skilled Oceanographer, I have dedicated my academic and professional journey to understanding the complex dynamics of our planet’s oceans, with a specific focus on regional challenges that require tailored scientific solutions. This Personal Statement outlines my qualifications, research experience, and profound commitment to contributing meaningfully to marine science within the unique context of</w:t>
      </w:r>
      <w:r>
        <w:t xml:space="preserve"> </w:t>
      </w:r>
      <w:r>
        <w:rPr>
          <w:bCs/>
          <w:b/>
        </w:rPr>
        <w:t xml:space="preserve">Turkey Ankara</w:t>
      </w:r>
      <w:r>
        <w:t xml:space="preserve">. I am eager to bring my expertise in oceanographic data analysis, ecosystem conservation, and climate-resilient policy development to institutions in Ankara that are pivotal in shaping Turkey’s maritime future.</w:t>
      </w:r>
    </w:p>
    <w:p>
      <w:pPr>
        <w:pStyle w:val="BodyText"/>
      </w:pPr>
      <w:r>
        <w:t xml:space="preserve">My academic foundation includes a Master’s degree in Marine Environmental Science from the University of Southampton, where I specialized in Mediterranean Sea circulation patterns and microplastic pollution. My thesis, "Assessing Anthropogenic Impacts on the Levantine Basin," involved extensive fieldwork across Turkish coastal waters, including surveys near Antalya and Mersin. This experience revealed critical gaps in Turkey’s regional oceanographic monitoring networks—gaps that Ankara-based research centers are uniquely positioned to address through coordinated national strategies. I have since refined my technical skills in remote sensing (using NASA’s MODIS and Sentinel data), hydrodynamic modeling (ROMS and MIKE), and statistical analysis (R programming), all of which align with the priorities of Turkey’s National Ocean Policy framework.</w:t>
      </w:r>
    </w:p>
    <w:p>
      <w:pPr>
        <w:pStyle w:val="BodyText"/>
      </w:pPr>
      <w:r>
        <w:t xml:space="preserve">What drives me as an Oceanographer is the urgent need to translate scientific insight into actionable policy, particularly in regions like Turkey where marine ecosystems face converging pressures from climate change, overfishing, and urbanization. During my postgraduate fellowship with the Mediterranean Science Commission (CIESM), I collaborated on a project analyzing the Black Sea’s oxygen minimum zone expansion—a phenomenon directly affecting Turkey’s fisheries and coastal communities. This work underscored the importance of interdisciplinary collaboration between scientists, policymakers, and local stakeholders. Ankara, as Turkey’s political and academic hub, offers an unparalleled platform for such integration. Institutions like TÜBİTAK Marmara Research Center (MRC) and Hacettepe University’s Institute of Marine Sciences are leading efforts to establish a national marine data infrastructure—exactly the ecosystem where my skills in data-driven decision-making can create measurable impact.</w:t>
      </w:r>
    </w:p>
    <w:p>
      <w:pPr>
        <w:pStyle w:val="BodyText"/>
      </w:pPr>
      <w:r>
        <w:t xml:space="preserve">My professional experience further solidifies my readiness to contribute as an Oceanographer in</w:t>
      </w:r>
      <w:r>
        <w:t xml:space="preserve"> </w:t>
      </w:r>
      <w:r>
        <w:rPr>
          <w:bCs/>
          <w:b/>
        </w:rPr>
        <w:t xml:space="preserve">Turkey Ankara</w:t>
      </w:r>
      <w:r>
        <w:t xml:space="preserve">. As a Research Associate at the International Institute for Sustainable Development, I managed a €200K project on coastal vulnerability assessment for the Eastern Mediterranean. This involved coordinating with Turkish government agencies like the General Directorate of Coastal Waters and the Ministry of Agriculture and Forestry to develop adaptation strategies. I learned firsthand how Ankara’s central administrative structure accelerates policy implementation compared to decentralized coastal regions. For instance, when collaborating on a study about Istanbul Strait traffic impacts, my team worked directly with Ankara-based ministries to align findings with Turkey’s Blue Economy Roadmap—a document that places ocean science at the heart of national economic planning.</w:t>
      </w:r>
    </w:p>
    <w:p>
      <w:pPr>
        <w:pStyle w:val="BodyText"/>
      </w:pPr>
      <w:r>
        <w:t xml:space="preserve">What distinguishes my approach is a deep respect for Turkey’s cultural and ecological context. I have immersed myself in local marine conservation initiatives, such as volunteering with the Turkish Marine Research Foundation (TURMARE) during coral restoration projects in Fethiye. This grounded perspective ensures that my scientific work remains relevant to communities, not just academic circles. In Ankara, I would leverage these connections to bridge the gap between field research and policy design—advocating for integrated approaches like the "Sustainable Coastal Zones" initiative under Turkey’s National Climate Change Strategy. My fluency in Turkish (advanced B2/C1 level) and experience navigating bureaucratic systems through prior work with EU-funded projects in Ankara further equip me to collaborate effectively with local partners.</w:t>
      </w:r>
    </w:p>
    <w:p>
      <w:pPr>
        <w:pStyle w:val="BodyText"/>
      </w:pPr>
      <w:r>
        <w:t xml:space="preserve">My vision for contributing to</w:t>
      </w:r>
      <w:r>
        <w:t xml:space="preserve"> </w:t>
      </w:r>
      <w:r>
        <w:rPr>
          <w:bCs/>
          <w:b/>
        </w:rPr>
        <w:t xml:space="preserve">Turkey Ankara</w:t>
      </w:r>
      <w:r>
        <w:t xml:space="preserve"> </w:t>
      </w:r>
      <w:r>
        <w:t xml:space="preserve">extends beyond data collection. I aim to champion the development of a unified marine observation network across Turkey’s diverse basins—from the Aegean and Mediterranean coasts to the Black Sea—addressing current fragmentation in monitoring efforts. As an Oceanographer, I recognize that Ankara’s strategic position as a research hub allows for high-level coordination: it hosts key bodies like TÜBİTAK’s Science and Technology Council (SB), which shapes national funding priorities. I would actively participate in SB workshops to advocate for oceanographic capacity building in universities, ensuring Turkey builds indigenous expertise rather than relying on foreign models. My proposed work includes creating open-access datasets on sea-level rise for Ankara-based coastal planners and co-authoring policy briefs tailored to Turkish maritime law.</w:t>
      </w:r>
    </w:p>
    <w:p>
      <w:pPr>
        <w:pStyle w:val="BodyText"/>
      </w:pPr>
      <w:r>
        <w:t xml:space="preserve">Finally, my commitment is rooted in the belief that Turkey’s marine legacy—evident from its ancient seafaring traditions to its modern Blue Economy aspirations—demands a new generation of Oceanographers who are equally adept at both laboratory analysis and community engagement. I am not merely seeking a position; I seek a partnership with Ankara’s scientific institutions to ensure Turkey leads in sustainable ocean governance. This Personal Statement is more than an application—it is a pledge to apply my skills where they matter most: supporting the health of Turkey’s seas, the resilience of its coastlines, and the prosperity of its maritime communities through science-based action from within Ankara.</w:t>
      </w:r>
    </w:p>
    <w:p>
      <w:pPr>
        <w:pStyle w:val="BodyText"/>
      </w:pPr>
      <w:r>
        <w:t xml:space="preserve">As I embark on this next chapter, I am confident that my technical competencies in oceanography, my contextual understanding of Turkey’s marine challenges, and my dedication to collaborative problem-solving will make me a valuable asset to any institution working at the intersection of marine science and national development in</w:t>
      </w:r>
      <w:r>
        <w:t xml:space="preserve"> </w:t>
      </w:r>
      <w:r>
        <w:rPr>
          <w:bCs/>
          <w:b/>
        </w:rPr>
        <w:t xml:space="preserve">Turkey Ankara</w:t>
      </w:r>
      <w:r>
        <w:t xml:space="preserve">. I look forward to contributing to a future where Turkey’s oceans are both scientifically understood and sustainably managed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Turkey Ankara</dc:title>
  <dc:creator/>
  <cp:keywords/>
  <dcterms:created xsi:type="dcterms:W3CDTF">2025-12-08T18:03:37Z</dcterms:created>
  <dcterms:modified xsi:type="dcterms:W3CDTF">2025-12-08T18:03:37Z</dcterms:modified>
</cp:coreProperties>
</file>

<file path=docProps/custom.xml><?xml version="1.0" encoding="utf-8"?>
<Properties xmlns="http://schemas.openxmlformats.org/officeDocument/2006/custom-properties" xmlns:vt="http://schemas.openxmlformats.org/officeDocument/2006/docPropsVTypes"/>
</file>