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Oceanography</w:t>
      </w:r>
      <w:r>
        <w:t xml:space="preserve"> </w:t>
      </w:r>
      <w:r>
        <w:t xml:space="preserve">Career</w:t>
      </w:r>
      <w:r>
        <w:t xml:space="preserve"> </w:t>
      </w:r>
      <w:r>
        <w:t xml:space="preserve">Path</w:t>
      </w:r>
      <w:r>
        <w:t xml:space="preserve"> </w:t>
      </w:r>
      <w:r>
        <w:t xml:space="preserve">in</w:t>
      </w:r>
      <w:r>
        <w:t xml:space="preserve"> </w:t>
      </w:r>
      <w:r>
        <w:t xml:space="preserve">Chicago</w:t>
      </w:r>
    </w:p>
    <w:bookmarkStart w:id="20" w:name="X3995f6c0bff1c9e9948d61b847805f7585db17f"/>
    <w:p>
      <w:pPr>
        <w:pStyle w:val="Heading1"/>
      </w:pPr>
      <w:r>
        <w:t xml:space="preserve">Personal Statement for Oceanographic Research in Chicago</w:t>
      </w:r>
    </w:p>
    <w:p>
      <w:pPr>
        <w:pStyle w:val="FirstParagraph"/>
      </w:pPr>
      <w:r>
        <w:t xml:space="preserve">From the moment I first stood on the shores of Lake Michigan as a child in Chicago, watching sunlight dance across the waves while seagulls cried overhead, I knew my path would be defined by water. Growing up just minutes from the lakefront in the heart of United States Chicago, this vast freshwater sea became my classroom and sanctuary. It ignited a lifelong fascination with aquatic ecosystems that has since shaped my journey toward becoming a professional Oceanographer. Today, I submit this Personal Statement not merely as an application for academic advancement, but as a testament to how Chicago’s unique relationship with its inland ocean has prepared me to contribute meaningfully to global marine science within the United States.</w:t>
      </w:r>
    </w:p>
    <w:p>
      <w:pPr>
        <w:pStyle w:val="BodyText"/>
      </w:pPr>
      <w:r>
        <w:t xml:space="preserve">My academic trajectory began at the University of Illinois at Chicago (UIC), where I immersed myself in environmental science with a specialized focus on limnology and coastal dynamics. Courses like "Physical Oceanography of Inland Seas" and "Climate Change Impacts on Aquatic Ecosystems" revealed how Lake Michigan—a freshwater ocean—mirrors critical processes observed in global marine environments. I conducted field research measuring microplastic concentrations along the Chicago shoreline, collaborating with NOAA’s Great Lakes Environmental Research Laboratory (GLERL) to analyze data that directly informed local water quality initiatives. This work crystallized my understanding: effective oceanography requires studying both coastal oceans and freshwater systems as interconnected parts of one global hydrosphere.</w:t>
      </w:r>
    </w:p>
    <w:p>
      <w:pPr>
        <w:pStyle w:val="BodyText"/>
      </w:pPr>
      <w:r>
        <w:t xml:space="preserve">What distinguishes Chicago for my aspirations is its unparalleled position at the nexus of freshwater and marine science. While many pursue oceanography near coastlines, Chicago offers a rare opportunity to investigate large-scale aquatic systems without ocean access—proving that impactful research transcends geography. The city hosts world-class institutions like the Shedd Aquarium’s research division, the Field Museum’s paleolimnology program, and UIC’s Center for Great Lakes Studies. Here, I’ve learned that solving global challenges—from invasive species management to climate-resilient coastal infrastructure—requires expertise honed on our own "inland ocean." For instance, applying techniques used in studying Lake Michigan’s hypoxia zones (low-oxygen dead zones) to coastal Gulf of Mexico ecosystems has become a cornerstone of my research philosophy.</w:t>
      </w:r>
    </w:p>
    <w:p>
      <w:pPr>
        <w:pStyle w:val="BodyText"/>
      </w:pPr>
      <w:r>
        <w:t xml:space="preserve">My summer internship at the National Oceanic and Atmospheric Administration’s (NOAA) Great Lakes Laboratory in Michigan City further cemented this perspective. Working under Dr. Elena Rodriguez, I assisted with satellite-based monitoring of algal blooms across Lake Michigan’s basin. The project required analyzing data streams from buoys, drones, and NASA satellites—technologies critical to modern oceanography yet often inaccessible to students elsewhere. Witnessing how Chicago-based researchers pioneered these tools for Great Lakes conservation demonstrated the city’s leadership in advancing methods applicable worldwide. I contributed by developing a machine learning algorithm to predict bloom patterns using historical temperature and nutrient data, which was later integrated into NOAA’s decision-support system for water treatment facilities across Illinois.</w:t>
      </w:r>
    </w:p>
    <w:p>
      <w:pPr>
        <w:pStyle w:val="BodyText"/>
      </w:pPr>
      <w:r>
        <w:t xml:space="preserve">Chicago’s cultural landscape has also profoundly shaped my approach to oceanography. The city’s rich diversity—where immigrants from coastal nations share their knowledge of marine traditions—taught me that environmental science thrives on cross-cultural collaboration. As a volunteer with the Chicago River Project, I worked with community groups to restore native wetlands along the Chicago River, connecting local stewards to global conservation frameworks. This experience revealed how oceanographic research must be grounded in community needs: when designing my final undergraduate thesis on urban runoff impacts, I partnered with neighborhood associations in Pilsen and Rogers Park to co-create sampling protocols that addressed their specific concerns about water safety.</w:t>
      </w:r>
    </w:p>
    <w:p>
      <w:pPr>
        <w:pStyle w:val="BodyText"/>
      </w:pPr>
      <w:r>
        <w:t xml:space="preserve">My professional vision centers on leveraging Chicago’s unique position to bridge freshwater and marine science. I aim to develop predictive models for how climate change will alter Great Lakes hydrology—and by extension, global ocean systems—through research at institutions like the University of Chicago’s Department of Geophysical Sciences or Northwestern University’s Marine Biology Program. Crucially, I seek to establish a community-based monitoring network across Chicago’s lakefront neighborhoods, empowering residents to contribute data that informs both local policy and international climate initiatives. This aligns with NOAA’s national strategy for "ocean literacy" while addressing urgent challenges like sea-level rise projections for Chicago’s shoreline—a concern that directly impacts 2.7 million residents.</w:t>
      </w:r>
    </w:p>
    <w:p>
      <w:pPr>
        <w:pStyle w:val="BodyText"/>
      </w:pPr>
      <w:r>
        <w:t xml:space="preserve">As an aspiring Oceanographer, I recognize that the most transformative discoveries emerge from where passion meets practicality. Chicago—where Lake Michigan serves as both a mirror to oceanic processes and a testing ground for solutions—provides the perfect crucible for this work. My journey has taught me that true oceanography isn’t about distant seas; it begins with understanding the water at your doorstep, then scaling those insights globally. In United States Chicago, I’ve witnessed how freshwater systems are not "lesser" oceans but vital laboratories for planetary health. This perspective drives my commitment to study the intricate balance between human communities and aquatic ecosystems—from the shores of Lake Michigan to the coasts of every nation.</w:t>
      </w:r>
    </w:p>
    <w:p>
      <w:pPr>
        <w:pStyle w:val="BodyText"/>
      </w:pPr>
      <w:r>
        <w:t xml:space="preserve">I am eager to contribute to Chicago’s legacy as a hub for innovative environmental science. With its blend of academic rigor, community engagement, and strategic location within the United States, Chicago offers an unparalleled foundation for addressing 21st-century challenges like biodiversity loss and climate adaptation. As I prepare to advance my career here, I remain steadfast in my belief that the next generation of Oceanographers must be grounded in both scientific excellence and civic responsibility—principles embodied by Chicago’s waterways since the day I first stood on their edge, inspired by the vastness of water itself.</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Oceanography Career Path in Chicago</dc:title>
  <dc:creator/>
  <dc:language>en</dc:language>
  <cp:keywords/>
  <dcterms:created xsi:type="dcterms:W3CDTF">2026-07-21T15:58:22Z</dcterms:created>
  <dcterms:modified xsi:type="dcterms:W3CDTF">2026-07-21T15:58:22Z</dcterms:modified>
</cp:coreProperties>
</file>

<file path=docProps/custom.xml><?xml version="1.0" encoding="utf-8"?>
<Properties xmlns="http://schemas.openxmlformats.org/officeDocument/2006/custom-properties" xmlns:vt="http://schemas.openxmlformats.org/officeDocument/2006/docPropsVTypes"/>
</file>