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656a047685b031b3a7dc5a6aaaa17b5fff826d3"/>
    <w:p>
      <w:pPr>
        <w:pStyle w:val="Heading1"/>
      </w:pPr>
      <w:r>
        <w:t xml:space="preserve">Personal Statement for Oceanographer Position</w:t>
      </w:r>
    </w:p>
    <w:p>
      <w:pPr>
        <w:pStyle w:val="FirstParagraph"/>
      </w:pPr>
      <w:r>
        <w:t xml:space="preserve">From the moment I first witnessed the iridescent dance of sunlight through turquoise Caribbean waters off Florida's coast during a childhood family trip, I knew my path would be defined by the ocean. That transformative experience ignited a lifelong commitment to marine science, shaping me into a dedicated</w:t>
      </w:r>
      <w:r>
        <w:t xml:space="preserve"> </w:t>
      </w:r>
      <w:r>
        <w:rPr>
          <w:bCs/>
          <w:b/>
        </w:rPr>
        <w:t xml:space="preserve">Oceanographer</w:t>
      </w:r>
      <w:r>
        <w:t xml:space="preserve"> </w:t>
      </w:r>
      <w:r>
        <w:t xml:space="preserve">whose work now centers on understanding and protecting Earth's most vital ecosystem. As I prepare to contribute my expertise in the vibrant scientific community of</w:t>
      </w:r>
      <w:r>
        <w:t xml:space="preserve"> </w:t>
      </w:r>
      <w:r>
        <w:rPr>
          <w:iCs/>
          <w:i/>
        </w:rPr>
        <w:t xml:space="preserve">United States Miami</w:t>
      </w:r>
      <w:r>
        <w:t xml:space="preserve">, this</w:t>
      </w:r>
      <w:r>
        <w:t xml:space="preserve"> </w:t>
      </w:r>
      <w:r>
        <w:rPr>
          <w:bCs/>
          <w:b/>
        </w:rPr>
        <w:t xml:space="preserve">Personal Statement</w:t>
      </w:r>
      <w:r>
        <w:t xml:space="preserve"> </w:t>
      </w:r>
      <w:r>
        <w:t xml:space="preserve">outlines my academic journey, professional development, and unwavering dedication to advancing oceanographic knowledge in a region where science meets urgent environmental challenges.</w:t>
      </w:r>
    </w:p>
    <w:p>
      <w:pPr>
        <w:pStyle w:val="BodyText"/>
      </w:pPr>
      <w:r>
        <w:t xml:space="preserve">My academic foundation began with a Bachelor of Science in Marine Biology at the University of California, Santa Barbara, where I immersed myself in coursework spanning physical oceanography, marine chemistry, and ecosystem dynamics. Under the mentorship of Dr. Elena Rodriguez, I conducted research on coral reef resilience to thermal stress—a project that required meticulous fieldwork across Pacific island ecosystems. This early immersion taught me that effective oceanography demands both rigorous laboratory analysis and immersive field experience. My thesis on microplastic accumulation in coastal sediments, published in *Marine Pollution Bulletin*, earned me the university's Outstanding Student Research Award and crystallized my understanding that scientific inquiry must directly inform conservation action.</w:t>
      </w:r>
    </w:p>
    <w:p>
      <w:pPr>
        <w:pStyle w:val="BodyText"/>
      </w:pPr>
      <w:r>
        <w:t xml:space="preserve">Following graduation, I pursued a Master of Science in Oceanography at Scripps Institution of Oceanography, specializing in biogeochemical cycles. My graduate research focused on carbon sequestration in mangrove forests—a critical yet understudied component of coastal carbon sinks. For two summers, I deployed autonomous underwater gliders and conducted water sampling along the Florida Keys coastline, collecting data that revealed previously undocumented seasonal variations in dissolved organic carbon fluxes. This work required navigating complex logistics across state jurisdictions and collaborating with NOAA fisheries biologists, reinforcing my belief that interdisciplinary teamwork is essential for meaningful oceanographic impact. My findings were presented at the International Ocean Discovery Program conference and later formed part of a collaborative publication with the Rosenstiel School of Marine, Atmospheric, and Earth Science—a connection I now eagerly anticipate deepening in</w:t>
      </w:r>
      <w:r>
        <w:t xml:space="preserve"> </w:t>
      </w:r>
      <w:r>
        <w:rPr>
          <w:iCs/>
          <w:i/>
        </w:rPr>
        <w:t xml:space="preserve">United States Miami</w:t>
      </w:r>
      <w:r>
        <w:t xml:space="preserve">.</w:t>
      </w:r>
    </w:p>
    <w:p>
      <w:pPr>
        <w:pStyle w:val="BodyText"/>
      </w:pPr>
      <w:r>
        <w:t xml:space="preserve">Professionally, my role as a Research Assistant at the Monterey Bay Aquarium Research Institute equipped me with advanced technical skills in remote sensing and ocean modeling. I developed algorithms to process satellite data identifying chlorophyll-a hotspots, directly supporting fisheries management initiatives. However, it was my volunteer work with the Ocean Conservancy's Coral Restoration Program in South Florida that solidified my commitment to Miami-specific stewardship. During Hurricane Ian’s aftermath, I assisted in rebuilding 500+ coral fragments at Biscayne National Park—a hands-on experience demonstrating how rapidly climate change is reshaping local marine habitats. Witnessing the fragility of these ecosystems firsthand made me realize that my mission as an</w:t>
      </w:r>
      <w:r>
        <w:t xml:space="preserve"> </w:t>
      </w:r>
      <w:r>
        <w:rPr>
          <w:bCs/>
          <w:b/>
        </w:rPr>
        <w:t xml:space="preserve">Oceanographer</w:t>
      </w:r>
      <w:r>
        <w:t xml:space="preserve"> </w:t>
      </w:r>
      <w:r>
        <w:t xml:space="preserve">must be rooted in actionable science for communities on the frontlines of environmental change.</w:t>
      </w:r>
    </w:p>
    <w:p>
      <w:pPr>
        <w:pStyle w:val="BodyText"/>
      </w:pPr>
      <w:r>
        <w:t xml:space="preserve">I am drawn to Miami not merely as a geographic location, but as the epicenter of urgent oceanographic work where scientific innovation intersects with community resilience. The city's unique position—bordered by the Atlantic Ocean, Biscayne Bay, and the Florida Reef Tract—presents both unparalleled research opportunities and acute environmental challenges. The Rosenstiel School’s cutting-edge facilities (including their new $20 million Coastal Science Center) provide an ideal ecosystem for advancing my focus on coastal carbon dynamics. I am particularly inspired by Dr. Robert Diaz's work on "dead zones" in the Gulf of Mexico, which aligns with my research on nutrient cycling in urbanized estuaries. In</w:t>
      </w:r>
      <w:r>
        <w:t xml:space="preserve"> </w:t>
      </w:r>
      <w:r>
        <w:rPr>
          <w:iCs/>
          <w:i/>
        </w:rPr>
        <w:t xml:space="preserve">United States Miami</w:t>
      </w:r>
      <w:r>
        <w:t xml:space="preserve">, I see not just a workplace, but a living laboratory where my skills can directly support initiatives like the city’s 2040 Climate Action Plan and NOAA's Coral Reef Conservation Program.</w:t>
      </w:r>
    </w:p>
    <w:p>
      <w:pPr>
        <w:pStyle w:val="BodyText"/>
      </w:pPr>
      <w:r>
        <w:t xml:space="preserve">What sets Miami apart is its dynamic convergence of scientific institutions, diverse stakeholders, and pressing ecological needs. As an</w:t>
      </w:r>
      <w:r>
        <w:t xml:space="preserve"> </w:t>
      </w:r>
      <w:r>
        <w:rPr>
          <w:bCs/>
          <w:b/>
        </w:rPr>
        <w:t xml:space="preserve">Oceanographer</w:t>
      </w:r>
      <w:r>
        <w:t xml:space="preserve">, I am uniquely positioned to translate complex data into community-facing solutions—whether advising city planners on sea-level rise adaptation or training local educators through the Biscayne National Park’s "Oceans for Tomorrow" program. My proficiency in Geographic Information Systems (GIS) and R programming, combined with fluency in Spanish from my work with Latin American coastal communities, allows me to bridge technical and social dimensions of marine conservation. I have already initiated conversations with Miami-Dade County's Office of Resilience about integrating real-time oceanographic data into flood prediction models—a project that could save lives during extreme weather events.</w:t>
      </w:r>
    </w:p>
    <w:p>
      <w:pPr>
        <w:pStyle w:val="BodyText"/>
      </w:pPr>
      <w:r>
        <w:t xml:space="preserve">Looking ahead, my professional vision centers on establishing a Miami-based research cluster focused on urban coastal resilience. I aim to secure funding for long-term monitoring of the Florida Reef Tract while developing predictive models for coral bleaching events. This work would directly support the Southeast Florida Climate Resilience Network—a coalition I hope to join as a scientific lead. Crucially, I believe oceanographic science must be accessible beyond academia; thus, my future projects will include citizen science initiatives where Miami residents collect water quality data via smartphone apps, turning community members into active participants in marine stewardship.</w:t>
      </w:r>
    </w:p>
    <w:p>
      <w:pPr>
        <w:pStyle w:val="BodyText"/>
      </w:pPr>
      <w:r>
        <w:t xml:space="preserve">In closing, my journey from that childhood beach visit to this moment has been defined by a single truth: the ocean is not a distant wonder but a living system we must protect with every fiber of our scientific and ethical being. As I prepare to bring my expertise in coastal biogeochemistry, field-based research, and community engagement to</w:t>
      </w:r>
      <w:r>
        <w:t xml:space="preserve"> </w:t>
      </w:r>
      <w:r>
        <w:rPr>
          <w:iCs/>
          <w:i/>
        </w:rPr>
        <w:t xml:space="preserve">United States Miami</w:t>
      </w:r>
      <w:r>
        <w:t xml:space="preserve">, I offer not just technical skills, but an unwavering commitment to collaborative science that serves both the ocean and its human communities. Miami’s waters are our shared inheritance—my</w:t>
      </w:r>
      <w:r>
        <w:t xml:space="preserve"> </w:t>
      </w:r>
      <w:r>
        <w:rPr>
          <w:bCs/>
          <w:b/>
        </w:rPr>
        <w:t xml:space="preserve">Personal Statement</w:t>
      </w:r>
      <w:r>
        <w:t xml:space="preserve"> </w:t>
      </w:r>
      <w:r>
        <w:t xml:space="preserve">is my promise to honor them through rigorous inquiry and compassionate action. I am ready to join the vanguard of oceanographers who will ensure this city remains a beacon of marine innovation for generations to come.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United States Miami</dc:title>
  <dc:creator/>
  <cp:keywords/>
  <dcterms:created xsi:type="dcterms:W3CDTF">2026-07-23T05:47:52Z</dcterms:created>
  <dcterms:modified xsi:type="dcterms:W3CDTF">2026-07-23T05:47:52Z</dcterms:modified>
</cp:coreProperties>
</file>

<file path=docProps/custom.xml><?xml version="1.0" encoding="utf-8"?>
<Properties xmlns="http://schemas.openxmlformats.org/officeDocument/2006/custom-properties" xmlns:vt="http://schemas.openxmlformats.org/officeDocument/2006/docPropsVTypes"/>
</file>