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a8b110d66363c207af1e27b9134604cb4ad7b8f"/>
    <w:p>
      <w:pPr>
        <w:pStyle w:val="Heading1"/>
      </w:pPr>
      <w:r>
        <w:t xml:space="preserve">Personal Statement: A Commitment to Oceanographic Science in the Heart of Central Asia</w:t>
      </w:r>
    </w:p>
    <w:p>
      <w:pPr>
        <w:pStyle w:val="FirstParagraph"/>
      </w:pPr>
      <w:r>
        <w:t xml:space="preserve">This Personal Statement outlines my dedicated path toward becoming a professional Oceanographer and my profound commitment to contributing scientific expertise to the environmental challenges facing</w:t>
      </w:r>
      <w:r>
        <w:t xml:space="preserve"> </w:t>
      </w:r>
      <w:r>
        <w:rPr>
          <w:bCs/>
          <w:b/>
        </w:rPr>
        <w:t xml:space="preserve">Uzbekistan Tashkent</w:t>
      </w:r>
      <w:r>
        <w:t xml:space="preserve">. While Uzbekistan is landlocked, its strategic position as a central hub in Central Asia and its urgent water resource needs make the application of oceanographic principles critically relevant. I am not merely seeking a role; I aim to bridge global marine science with the unique environmental imperatives of our region, making</w:t>
      </w:r>
      <w:r>
        <w:t xml:space="preserve"> </w:t>
      </w:r>
      <w:r>
        <w:rPr>
          <w:bCs/>
          <w:b/>
        </w:rPr>
        <w:t xml:space="preserve">Uzbekistan Tashkent</w:t>
      </w:r>
      <w:r>
        <w:t xml:space="preserve"> </w:t>
      </w:r>
      <w:r>
        <w:t xml:space="preserve">an ideal and necessary base for this mission.</w:t>
      </w:r>
    </w:p>
    <w:p>
      <w:pPr>
        <w:pStyle w:val="BodyText"/>
      </w:pPr>
      <w:r>
        <w:t xml:space="preserve">The field of Oceanography is often associated with coastal nations, yet its core principles—understanding fluid dynamics, biogeochemical cycles, climate interactions, and ecosystem health—are universally applicable. In</w:t>
      </w:r>
      <w:r>
        <w:t xml:space="preserve"> </w:t>
      </w:r>
      <w:r>
        <w:rPr>
          <w:bCs/>
          <w:b/>
        </w:rPr>
        <w:t xml:space="preserve">Uzbekistan Tashkent</w:t>
      </w:r>
      <w:r>
        <w:t xml:space="preserve">, where water scarcity is a defining national challenge exacerbated by the legacy of the Aral Sea disaster and transboundary river management complexities (Amu Darya and Syr Darya), oceanographic science provides invaluable tools. As an aspiring</w:t>
      </w:r>
      <w:r>
        <w:t xml:space="preserve"> </w:t>
      </w:r>
      <w:r>
        <w:rPr>
          <w:bCs/>
          <w:b/>
        </w:rPr>
        <w:t xml:space="preserve">Oceanographer</w:t>
      </w:r>
      <w:r>
        <w:t xml:space="preserve">, I recognize that my expertise in remote sensing, hydrological modeling, and aquatic ecosystem assessment can directly support water resource management strategies essential for Uzbekistan's sustainability. This is not a geographical limitation but a compelling opportunity to apply marine science to freshwater systems and regional climate patterns affecting the entire Central Asian basin.</w:t>
      </w:r>
    </w:p>
    <w:p>
      <w:pPr>
        <w:pStyle w:val="BodyText"/>
      </w:pPr>
      <w:r>
        <w:t xml:space="preserve">My academic journey has been meticulously focused on building the technical foundation required for this interdisciplinary role. I completed my Master’s in Marine Environmental Science at [University Name], specializing in satellite-based monitoring of sediment transport and nutrient cycles in river deltas. My thesis, "Modeling Sediment Flux Dynamics from the Amu Darya Delta Using Remote Sensing," directly addressed a critical need identified by Uzbek authorities: understanding how sediment load impacts water quality and reservoir capacity along rivers flowing into the degraded Aral Sea basin. This research was not conducted in isolation; I collaborated with scientists at the Institute of Hydrology and Water Management in Tashkent during a summer internship, gaining firsthand insight into local priorities. This experience cemented my resolve to work within</w:t>
      </w:r>
      <w:r>
        <w:t xml:space="preserve"> </w:t>
      </w:r>
      <w:r>
        <w:rPr>
          <w:bCs/>
          <w:b/>
        </w:rPr>
        <w:t xml:space="preserve">Uzbekistan Tashkent</w:t>
      </w:r>
      <w:r>
        <w:t xml:space="preserve">, where scientific understanding must directly inform policy to protect communities and ecosystems.</w:t>
      </w:r>
    </w:p>
    <w:p>
      <w:pPr>
        <w:pStyle w:val="BodyText"/>
      </w:pPr>
      <w:r>
        <w:t xml:space="preserve">What truly defines my motivation as an</w:t>
      </w:r>
      <w:r>
        <w:t xml:space="preserve"> </w:t>
      </w:r>
      <w:r>
        <w:rPr>
          <w:bCs/>
          <w:b/>
        </w:rPr>
        <w:t xml:space="preserve">Oceanographer</w:t>
      </w:r>
      <w:r>
        <w:t xml:space="preserve"> </w:t>
      </w:r>
      <w:r>
        <w:t xml:space="preserve">is the urgent need for scientifically grounded solutions in Uzbekistan. The Aral Sea crisis exemplifies how mismanaged water resources—once influenced by marine-like systems of evaporation and salinity feedback loops—can devastate economies and public health. As a future professional, I am driven to apply oceanographic methodologies to improve forecasting of river flow variability, assess the long-term impacts of irrigation on water quality in inland basins, and contribute to the rehabilitation efforts for degraded watersheds. My vision aligns precisely with Uzbekistan’s national strategy for environmental sustainability and its goals within the United Nations Sustainable Development Goals (SDGs), particularly SDG 6 (Clean Water) and SDG 13 (Climate Action). I am eager to work alongside institutions like the National Hydrometeorological Service of Uzbekistan Tashkent, integrating global oceanographic best practices into local water governance frameworks.</w:t>
      </w:r>
    </w:p>
    <w:p>
      <w:pPr>
        <w:pStyle w:val="BodyText"/>
      </w:pPr>
      <w:r>
        <w:t xml:space="preserve">Furthermore, my commitment extends beyond technical skills. I understand that effective environmental science requires cultural sensitivity and community engagement. During fieldwork in Central Asia’s river basins, I collaborated with local farmers and village councils to gather ground-truth data for my models, learning the importance of translating complex scientific findings into actionable insights for non-specialist stakeholders. This experience has prepared me to work effectively within the Uzbekistan context, respecting local knowledge while contributing modern analytical approaches. As an</w:t>
      </w:r>
      <w:r>
        <w:t xml:space="preserve"> </w:t>
      </w:r>
      <w:r>
        <w:rPr>
          <w:bCs/>
          <w:b/>
        </w:rPr>
        <w:t xml:space="preserve">Oceanographer</w:t>
      </w:r>
      <w:r>
        <w:t xml:space="preserve"> </w:t>
      </w:r>
      <w:r>
        <w:t xml:space="preserve">operating from</w:t>
      </w:r>
      <w:r>
        <w:t xml:space="preserve"> </w:t>
      </w:r>
      <w:r>
        <w:rPr>
          <w:bCs/>
          <w:b/>
        </w:rPr>
        <w:t xml:space="preserve">Uzbekistan Tashkent</w:t>
      </w:r>
      <w:r>
        <w:t xml:space="preserve">, I will prioritize building trust and ensuring that my research directly supports national priorities in water security and climate resilience.</w:t>
      </w:r>
    </w:p>
    <w:p>
      <w:pPr>
        <w:pStyle w:val="BodyText"/>
      </w:pPr>
      <w:r>
        <w:t xml:space="preserve">The city of Tashkent itself is a symbol of Uzbekistan’s forward-looking vision. Its rapidly developing scientific infrastructure, including modern laboratories at the Academy of Sciences and growing partnerships with international environmental organizations, provides an exceptional ecosystem for applied oceanography. I am particularly inspired by initiatives like the Aral Sea Basin Program, which seeks to address regional water challenges through integrated management—a mission where an</w:t>
      </w:r>
      <w:r>
        <w:t xml:space="preserve"> </w:t>
      </w:r>
      <w:r>
        <w:rPr>
          <w:bCs/>
          <w:b/>
        </w:rPr>
        <w:t xml:space="preserve">Oceanographer</w:t>
      </w:r>
      <w:r>
        <w:t xml:space="preserve"> </w:t>
      </w:r>
      <w:r>
        <w:t xml:space="preserve">can offer crucial perspective on system-wide interactions. I see</w:t>
      </w:r>
      <w:r>
        <w:t xml:space="preserve"> </w:t>
      </w:r>
      <w:r>
        <w:rPr>
          <w:bCs/>
          <w:b/>
        </w:rPr>
        <w:t xml:space="preserve">Uzbekistan Tashkent</w:t>
      </w:r>
      <w:r>
        <w:t xml:space="preserve"> </w:t>
      </w:r>
      <w:r>
        <w:t xml:space="preserve">not as a place without an ocean, but as a pivotal center for understanding how marine science concepts translate into solutions for landlocked regions facing climate-driven water stress.</w:t>
      </w:r>
    </w:p>
    <w:p>
      <w:pPr>
        <w:pStyle w:val="BodyText"/>
      </w:pPr>
      <w:r>
        <w:t xml:space="preserve">This Personal Statement reflects my unwavering dedication to using oceanographic expertise where it is most needed: in the heart of Central Asia. My training, research, and cultural awareness position me to make immediate contributions to environmental science in</w:t>
      </w:r>
      <w:r>
        <w:t xml:space="preserve"> </w:t>
      </w:r>
      <w:r>
        <w:rPr>
          <w:bCs/>
          <w:b/>
        </w:rPr>
        <w:t xml:space="preserve">Uzbekistan Tashkent</w:t>
      </w:r>
      <w:r>
        <w:t xml:space="preserve">. I am prepared to bring a unique blend of global marine science knowledge and deep respect for Uzbekistan’s specific environmental context. I am not merely applying for a role; I am committed to becoming an integral part of the scientific community dedicated to securing Uzbekistan’s water future. The opportunity to serve as an</w:t>
      </w:r>
      <w:r>
        <w:t xml:space="preserve"> </w:t>
      </w:r>
      <w:r>
        <w:rPr>
          <w:bCs/>
          <w:b/>
        </w:rPr>
        <w:t xml:space="preserve">Oceanographer</w:t>
      </w:r>
      <w:r>
        <w:t xml:space="preserve"> </w:t>
      </w:r>
      <w:r>
        <w:t xml:space="preserve">within the dynamic landscape of</w:t>
      </w:r>
      <w:r>
        <w:t xml:space="preserve"> </w:t>
      </w:r>
      <w:r>
        <w:rPr>
          <w:bCs/>
          <w:b/>
        </w:rPr>
        <w:t xml:space="preserve">Uzbekistan Tashkent</w:t>
      </w:r>
      <w:r>
        <w:t xml:space="preserve"> </w:t>
      </w:r>
      <w:r>
        <w:t xml:space="preserve">represents the ideal convergence of my professional purpose and national need. I am eager to contribute my skills, passion, and collaborative spirit to this critical mission.</w:t>
      </w:r>
    </w:p>
    <w:p>
      <w:pPr>
        <w:pStyle w:val="BodyText"/>
      </w:pPr>
      <w:r>
        <w:t xml:space="preserve">In closing, I reiterate that this Personal Statement is a testament to my readiness to apply oceanographic science in service of Uzbekistan’s most pressing environmental challenges. As a future Oceanographer based in Tashkent, I will work tirelessly to ensure that every research initiative, data analysis, and policy recommendation advances the well-being of Uzbekistan’s people and its precious water resources. The path ahead requires not just expertise, but dedication to a place—Uzbekistan Tashkent—and a purpose that transcends geography. That is the commitment I offer.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in Tashkent, Uzbekistan</dc:title>
  <dc:creator/>
  <dc:language>en</dc:language>
  <cp:keywords/>
  <dcterms:created xsi:type="dcterms:W3CDTF">2026-07-21T15:16:12Z</dcterms:created>
  <dcterms:modified xsi:type="dcterms:W3CDTF">2026-07-21T15:16:12Z</dcterms:modified>
</cp:coreProperties>
</file>

<file path=docProps/custom.xml><?xml version="1.0" encoding="utf-8"?>
<Properties xmlns="http://schemas.openxmlformats.org/officeDocument/2006/custom-properties" xmlns:vt="http://schemas.openxmlformats.org/officeDocument/2006/docPropsVTypes"/>
</file>