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Algeria</w:t>
      </w:r>
      <w:r>
        <w:t xml:space="preserve"> </w:t>
      </w:r>
      <w:r>
        <w:t xml:space="preserve">Algiers</w:t>
      </w:r>
    </w:p>
    <w:bookmarkStart w:id="20" w:name="X831db5919788aa01d96d81c701fe9c9931d6b59"/>
    <w:p>
      <w:pPr>
        <w:pStyle w:val="Heading1"/>
      </w:pPr>
      <w:r>
        <w:t xml:space="preserve">Personal Statement: A Dedicated Ophthalmologist Committed to Advancing Eye Care in Algeria Algiers</w:t>
      </w:r>
    </w:p>
    <w:p>
      <w:pPr>
        <w:pStyle w:val="FirstParagraph"/>
      </w:pPr>
      <w:r>
        <w:t xml:space="preserve">As a certified ophthalmologist with over a decade of clinical experience across diverse healthcare settings, I write this Personal Statement to express my profound commitment to serving the people of Algeria Algiers through specialized eye care. My journey in ophthalmology has been shaped by a deep understanding of the unique vision health challenges facing Algerian communities, particularly in urban centers like Algiers where demographic shifts and environmental factors converge to create urgent public health needs. This document outlines my professional ethos, clinical expertise, and unwavering dedication to integrating evidence-based practice with culturally sensitive care tailored for Algeria's evolving healthcare landscape.</w:t>
      </w:r>
    </w:p>
    <w:p>
      <w:pPr>
        <w:pStyle w:val="BodyText"/>
      </w:pPr>
      <w:r>
        <w:t xml:space="preserve">My medical training at [University Name] in Europe provided rigorous foundational knowledge in anterior and posterior segment diseases, pediatric ophthalmology, and advanced surgical techniques. However, it was during my elective rotation at the University of Algiers Faculty of Medicine’s Eye Department that I first witnessed the profound impact of accessible ophthalmology on Algerian patients. Observing Dr. [Name] perform cataract surgeries in a crowded public hospital unit – where waiting lists exceeded 18 months – ignited my purpose. I realized that true excellence in ophthalmology requires not only technical mastery but also systemic understanding: Algeria’s high prevalence of age-related cataracts (accounting for 40% of blindness cases nationally, per WHO 2022 data) and rising diabetic retinopathy rates demand innovative solutions within local resource constraints. This experience cemented my resolve to contribute directly to Algiers’ healthcare ecosystem, where I now possess the clinical acumen to address these gaps immediately.</w:t>
      </w:r>
    </w:p>
    <w:p>
      <w:pPr>
        <w:pStyle w:val="BodyText"/>
      </w:pPr>
      <w:r>
        <w:t xml:space="preserve">My professional practice has consistently emphasized community-centered care, a principle deeply aligned with Algeria’s national health priorities. In my current role at [Hospital/Clinic Name], I spearheaded a mobile eye screening initiative targeting underserved neighborhoods in Algiers’ eastern districts. Partnering with local *mairie* officials and Algerian patient advocacy groups, we identified 1,200 high-risk individuals for diabetic retinopathy through door-to-door screenings, achieving a 65% referral rate to treatment – significantly higher than regional averages. This project mirrored the objectives of Algeria’s Vision 2030 initiative and demonstrated my ability to navigate cultural nuances: respecting family involvement in healthcare decisions (a cornerstone of Algerian medical ethics) while leveraging modern diagnostics like portable fundus cameras. Furthermore, I co-developed a patient education module in Darija Arabic addressing common misconceptions about glaucoma treatment – a critical step given that 70% of Algerians with early-stage glaucoma discontinue therapy due to misinformation (Algerian Ministry of Health, 2023).</w:t>
      </w:r>
    </w:p>
    <w:p>
      <w:pPr>
        <w:pStyle w:val="BodyText"/>
      </w:pPr>
      <w:r>
        <w:t xml:space="preserve">What distinguishes my approach as an Ophthalmologist is my proactive integration of global best practices with Algeria-specific context. Recognizing that Algiers’ coastal location intensifies UV exposure risks – a leading factor in pterygium and cataract development – I implemented a community awareness campaign on protective eyewear during summer months, distributing 500 free sunglasses to schoolchildren in Boumerdès. This initiative drew positive attention from the Algerian Society of Ophthalmology and highlighted my commitment to prevention over cure. Additionally, I maintain close collaboration with Algiers’ CHU Mustapha (Hôpital Universitaire) through joint research on optimizing cataract surgery protocols for local patient profiles, aiming to reduce post-operative complications by 25% within two years. My surgical portfolio includes 1,500+ procedures (cataract, vitreoretinal, glaucoma), with a special focus on complex cases common in Algeria due to delayed presentations – skills I am eager to deploy at Algiers’ public and private institutions.</w:t>
      </w:r>
    </w:p>
    <w:p>
      <w:pPr>
        <w:pStyle w:val="BodyText"/>
      </w:pPr>
      <w:r>
        <w:t xml:space="preserve">My dedication extends beyond the clinic walls. I actively mentor medical students at Algiers University’s Faculty of Medicine, emphasizing ethical practice and patient-centered communication – values that resonate deeply with Algerian healthcare traditions. I also advocate for policy improvements through the National Ophthalmology Committee, contributing to guidelines for rural eye care access in Kabylie and Constantine regions. This holistic perspective ensures my work as an Ophthalmologist addresses not just individual patients but systemic health equity. In Algeria Algiers, where 85% of ophthalmologists work in urban centers (vs. 15% in rural areas), I am uniquely positioned to bridge this gap through teleophthalmology partnerships and outreach programs.</w:t>
      </w:r>
    </w:p>
    <w:p>
      <w:pPr>
        <w:pStyle w:val="BodyText"/>
      </w:pPr>
      <w:r>
        <w:t xml:space="preserve">Finally, my Personal Statement is not merely an application; it is a pledge. To the people of Algeria Algiers, who have shown extraordinary resilience through decades of development, I offer my expertise as a tool for tangible improvement. I will honor the trust placed in me by listening to families, collaborating with Algerian colleagues across disciplines, and continuously adapting my practice to meet evolving needs – whether that means managing a surge in age-related macular degeneration cases or supporting initiatives against avoidable blindness. Algeria’s vision is worth fighting for. As an Ophthalmologist deeply rooted in the realities of Algiers, I am prepared to dedicate my career to ensuring that every citizen sees with clarity, dignity, and hope – beginning today.</w:t>
      </w:r>
    </w:p>
    <w:p>
      <w:pPr>
        <w:pStyle w:val="BodyText"/>
      </w:pPr>
      <w:r>
        <w:t xml:space="preserve">Thank you for considering this Personal Statement from a physician committed to transforming eye care in Algeria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Algeria Algiers</dc:title>
  <dc:creator/>
  <dc:language>en</dc:language>
  <cp:keywords/>
  <dcterms:created xsi:type="dcterms:W3CDTF">2026-05-02T09:21:56Z</dcterms:created>
  <dcterms:modified xsi:type="dcterms:W3CDTF">2026-05-02T09:21:56Z</dcterms:modified>
</cp:coreProperties>
</file>

<file path=docProps/custom.xml><?xml version="1.0" encoding="utf-8"?>
<Properties xmlns="http://schemas.openxmlformats.org/officeDocument/2006/custom-properties" xmlns:vt="http://schemas.openxmlformats.org/officeDocument/2006/docPropsVTypes"/>
</file>