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fd864c74c3fd925620c876030b7a49e0902764f"/>
    <w:p>
      <w:pPr>
        <w:pStyle w:val="Heading1"/>
      </w:pPr>
      <w:r>
        <w:t xml:space="preserve">Personal Statement: Dedicated Ophthalmologist Eager to Serve the Community of Argentina Córdoba</w:t>
      </w:r>
    </w:p>
    <w:p>
      <w:pPr>
        <w:pStyle w:val="FirstParagraph"/>
      </w:pPr>
      <w:r>
        <w:t xml:space="preserve">As a highly trained and compassionate ophthalmologist, I have dedicated my professional life to preserving and restoring vision, a fundamental human right. My journey has led me to recognize that true excellence in ophthalmology is not merely measured by technical skill, but by the deep understanding of the community one serves. This is why my application for an Ophthalmologist position within the vibrant healthcare landscape of Argentina Córdoba represents not just a career step, but a profound commitment to contribute meaningfully to the well-being of its people. This Personal Statement outlines my qualifications, clinical philosophy, and unwavering dedication to meeting the specific eye health needs of Córdoba's diverse population.</w:t>
      </w:r>
    </w:p>
    <w:p>
      <w:pPr>
        <w:pStyle w:val="BodyText"/>
      </w:pPr>
      <w:r>
        <w:t xml:space="preserve">My medical education began at the prestigious Universidad Nacional de Córdoba, where I earned my M.D. with honors, deeply grounding me in both the scientific rigor and the ethical responsibilities inherent in Argentine medicine. My ophthalmology residency was completed at the renowned Hospital Universitario Sanatorio de Clínicas (HUSC), a leading teaching hospital in Córdoba City that provided unparalleled exposure to complex cases and state-of-the-art technology. During my training, I actively participated in the provincial government's initiatives to improve access to eye care, including mobile clinics serving remote areas of the province like Villa María and Río Cuarto. These experiences were transformative; they taught me that effective ophthalmology requires more than just a scalpel or a lens – it demands empathy, cultural sensitivity, and a relentless drive to overcome systemic barriers. Witnessing firsthand the impact of untreated cataracts in elderly patients in rural Córdoba solidified my resolve to dedicate my career to this region.</w:t>
      </w:r>
    </w:p>
    <w:p>
      <w:pPr>
        <w:pStyle w:val="BodyText"/>
      </w:pPr>
      <w:r>
        <w:t xml:space="preserve">My clinical expertise encompasses the full spectrum of ophthalmic care. I am proficient in comprehensive eye examinations, advanced diagnostics including OCT (Optical Coherence Tomography) and visual field analysis, and a wide array of surgical procedures: phacoemulsification cataract surgery (with premium IOLs), complex vitreoretinal surgery for diabetic retinopathy and macular degeneration – conditions increasingly prevalent in Argentina's aging population – glaucoma management (including trabeculectomy and MIGS), and reconstructive surgeries for trauma. Crucially, I understand the specific epidemiological profile of Argentina Córdoba. The province faces unique challenges: a rapidly growing elderly demographic increasing cataract and AMD burden; higher rates of diabetes correlating with diabetic retinopathy; significant geographic disparities affecting rural access; and socioeconomic factors influencing treatment adherence. My training explicitly addressed these realities, ensuring my practice is both evidence-based and contextually relevant to Córdoba's needs.</w:t>
      </w:r>
    </w:p>
    <w:p>
      <w:pPr>
        <w:pStyle w:val="BodyText"/>
      </w:pPr>
      <w:r>
        <w:t xml:space="preserve">Beyond clinical skills, I place immense value on patient-centered care, a principle deeply embedded in the Argentine medical tradition. I prioritize clear communication in Spanish – my native tongue – ensuring patients of all ages and backgrounds fully understand their condition, treatment options, and the importance of follow-up. I actively engage with community leaders and primary care providers across Córdoba to foster integrated eye health networks, recognizing that prevention (like diabetic eye screening programs) is as crucial as intervention. My commitment extends beyond the clinic walls; I have volunteered with local non-profits like "Ojos de Córdoba" to provide free screenings in underserved neighborhoods of Ciudad Valenzuela and the surrounding *departamentos*, directly addressing health inequities within Argentina's second-largest province.</w:t>
      </w:r>
    </w:p>
    <w:p>
      <w:pPr>
        <w:pStyle w:val="BodyText"/>
      </w:pPr>
      <w:r>
        <w:t xml:space="preserve">Continuing medical education is non-negotiable for me. I regularly attend sessions by the Colegio de Médicos de Córdoba, participate in virtual symposia focused on Latin American ophthalmology, and stay abreast of the latest advancements in minimally invasive glaucoma surgery (MIGS) and anti-VEGF therapies for retinal diseases – treatments increasingly accessible within Argentina's public health system. I am fluent in English, enabling me to access global literature and collaborate with international specialists if needed, while always ensuring my primary focus remains squarely on the needs of my Córdoba patients.</w:t>
      </w:r>
    </w:p>
    <w:p>
      <w:pPr>
        <w:pStyle w:val="BodyText"/>
      </w:pPr>
      <w:r>
        <w:t xml:space="preserve">The role of an Ophthalmologist in Argentina is not just a profession; it is a public service. In Córdoba, with its rich cultural tapestry and evolving healthcare infrastructure, there is a pressing need for skilled ophthalmologists who understand the local context and are committed to serving all segments of society. I am not merely seeking any position; I seek to become an integral part of the healthcare ecosystem in Argentina Córdoba. I am eager to contribute my surgical dexterity, diagnostic acumen, patient advocacy skills, and passion for community health to a team that shares this vision – whether within a university hospital like HUSC, a leading private institution such as Sanatorio Allende or Clínica San Roque in Córdoba City, or through expanded public health initiatives across the province.</w:t>
      </w:r>
    </w:p>
    <w:p>
      <w:pPr>
        <w:pStyle w:val="BodyText"/>
      </w:pPr>
      <w:r>
        <w:t xml:space="preserve">My Personal Statement is a testament to my professional identity: I am an Ophthalmologist forged by Córdoba's academic excellence and committed to its future. I am prepared to bring not only my clinical skills but also my deep understanding of Argentine healthcare dynamics, unwavering dedication to patient welfare, and active participation in advancing ophthalmic care within the unique framework of Argentina Córdoba. I am confident that my background aligns perfectly with the needs of your institution and the community you serve. I look forward to discussing how my expertise can contribute to enhancing vision health for every resident of this beautiful province.</w:t>
      </w:r>
    </w:p>
    <w:p>
      <w:pPr>
        <w:pStyle w:val="BodyText"/>
      </w:pPr>
      <w:r>
        <w:t xml:space="preserve">Con el firme compromiso de servir con excelencia y empatía, presento esta declaración personal como mi earnesta invitación a formar parte del equipo que cuida los ojos y, por extensión, la visión de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Argentina Córdoba</dc:title>
  <dc:creator/>
  <cp:keywords/>
  <dcterms:created xsi:type="dcterms:W3CDTF">2026-07-21T03:15:08Z</dcterms:created>
  <dcterms:modified xsi:type="dcterms:W3CDTF">2026-07-21T03:15:08Z</dcterms:modified>
</cp:coreProperties>
</file>

<file path=docProps/custom.xml><?xml version="1.0" encoding="utf-8"?>
<Properties xmlns="http://schemas.openxmlformats.org/officeDocument/2006/custom-properties" xmlns:vt="http://schemas.openxmlformats.org/officeDocument/2006/docPropsVTypes"/>
</file>