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8525387d5d94a8dda3044a0eba622ac3f9b7124"/>
    <w:p>
      <w:pPr>
        <w:pStyle w:val="Heading1"/>
      </w:pPr>
      <w:r>
        <w:t xml:space="preserve">Personal Statement: A Lifelong Commitment to Vision Care in Brazil São Paulo</w:t>
      </w:r>
    </w:p>
    <w:p>
      <w:pPr>
        <w:pStyle w:val="FirstParagraph"/>
      </w:pPr>
      <w:r>
        <w:t xml:space="preserve">As a dedicated and compassionate ophthalmologist with profound experience serving the diverse population of Brazil São Paulo, I submit this Personal Statement to express my unwavering commitment to advancing eye health within one of the world's most dynamic urban centers. My journey as an ophthalmologist is deeply rooted in a personal understanding of vision's transformative power, forged through witnessing both the devastating impact of preventable blindness and the life-changing joy of restored sight in my own community. This conviction drives my professional mission to provide exceptional, equitable, and innovative ophthalmic care specifically tailored to the unique challenges and needs of São Paulo's vast and varied population.</w:t>
      </w:r>
    </w:p>
    <w:p>
      <w:pPr>
        <w:pStyle w:val="BodyText"/>
      </w:pPr>
      <w:r>
        <w:t xml:space="preserve">My formal training as an ophthalmologist began at the prestigious Faculdade de Medicina da Universidade de São Paulo (FM-USP), where I immersed myself in rigorous academic study, cutting-edge surgical techniques, and comprehensive patient management. This foundational education was complemented by a critical residency program at Hospital das Clínicas da USP, Brazil's premier public hospital system serving millions. It was within the intense, high-volume environment of São Paulo's largest hospital that I truly grasped the scope of ophthalmic challenges facing our city: the overwhelming burden of diabetic retinopathy among an aging and increasingly diabetic population, the urgent need for accessible cataract surgery in underserved favelas like those in Perus and Parque São Rafael, the rising incidence of myopia-related complications due to urban lifestyles, and the critical shortage of specialists in peripheral districts. Witnessing patients travel hours through São Paulo's notorious traffic just to access basic eye care cemented my resolve to become an ophthalmologist who actively works within Brazil São Paulo's complex healthcare ecosystem.</w:t>
      </w:r>
    </w:p>
    <w:p>
      <w:pPr>
        <w:pStyle w:val="BodyText"/>
      </w:pPr>
      <w:r>
        <w:t xml:space="preserve">My clinical practice as an ophthalmologist has been defined by a dual commitment: providing top-tier private care while actively engaging with the public health system (SUS) to bridge critical gaps. I have maintained a thriving private practice in the affluent but accessible district of Pinheiros, allowing me to utilize advanced technology for complex cases like retinal surgery and refractive procedures. However, my most meaningful work has occurred in collaboration with local SUS clinics across São Paulo's municipality. For three consecutive years, I volunteered weekly at a community health center (Unidade Básica de Saúde) in the densely populated but resource-constrained district of Vila Maria. There, I diagnosed and managed preventable blindness cases – glaucoma screenings that caught early-stage disease, diabetic retinopathy education programs that reduced progression rates by 25% within our cohort, and coordinating urgent cataract referrals through the SUS system. These experiences were not just clinical; they were profound lessons in cultural competence and the systemic barriers to care that demand innovative solutions from every ophthalmologist practicing in Brazil São Paulo.</w:t>
      </w:r>
    </w:p>
    <w:p>
      <w:pPr>
        <w:pStyle w:val="BodyText"/>
      </w:pPr>
      <w:r>
        <w:t xml:space="preserve">Furthermore, I believe excellence as an ophthalmologist extends beyond the operating room and clinic. My research interests are intrinsically linked to São Paulo's health landscape. In collaboration with colleagues at USP, I recently completed a study analyzing the prevalence of diabetic macular edema in São Paulo's public hospitals compared to private facilities. The findings highlighted significant disparities in early detection rates, directly informing my advocacy for standardized screening protocols within the city's SUS network. This research underscores my dedication to evidence-based practice specifically designed for Brazil São Paulo's context. I have also been actively involved in mentoring young medical students from state universities, particularly those interested in community ophthalmology, sharing not just surgical skills but the ethical imperative of serving all patients regardless of socioeconomic status – a core tenet for any ophthalmologist working within the Brazilian healthcare framework.</w:t>
      </w:r>
    </w:p>
    <w:p>
      <w:pPr>
        <w:pStyle w:val="BodyText"/>
      </w:pPr>
      <w:r>
        <w:t xml:space="preserve">The role of an ophthalmologist in Brazil São Paulo is not merely clinical; it is deeply social. I am acutely aware that São Paulo, as a megacity with over 22 million inhabitants, faces immense pressure on its healthcare infrastructure. The prevalence of vision-threatening conditions like cataracts and diabetic eye disease necessitates a multi-pronged approach: advanced private practice for complex interventions, robust public health initiatives for prevention and early detection, and strong educational programs to empower both patients and primary care providers across the city's diverse neighborhoods. My Personal Statement is not just a declaration of my skills as an ophthalmologist; it is a pledge to actively contribute to solving these systemic challenges within São Paulo.</w:t>
      </w:r>
    </w:p>
    <w:p>
      <w:pPr>
        <w:pStyle w:val="BodyText"/>
      </w:pPr>
      <w:r>
        <w:t xml:space="preserve">I envision my future as an ophthalmologist in Brazil São Paulo centered on integration and innovation. I aim to strengthen the bridge between private practice excellence and public health impact, potentially developing tele-ophthalmology partnerships with SUS clinics in peripheral districts for remote diabetic retinopathy screening. I am eager to collaborate with institutions like the Instituto de Oftalmologia de São Paulo (IOPS) and municipal health secretariats on initiatives to standardize protocols and expand access. My goal is not just to treat eye disease, but to actively participate in building a future where preventable blindness is rare across all communities of Brazil São Paulo, regardless of zip code or income level.</w:t>
      </w:r>
    </w:p>
    <w:p>
      <w:pPr>
        <w:pStyle w:val="BodyText"/>
      </w:pPr>
      <w:r>
        <w:t xml:space="preserve">My journey as an ophthalmologist has been one defined by service within the vibrant, challenging reality of São Paulo. From my academic roots at USP to my hands-on work in both private clinics and public health centers across the city, I have consistently chosen paths that align with the needs of Brazil São Paulo's citizens. This Personal Statement reflects not just my qualifications as an ophthalmologist, but my profound commitment to being a vital part of the solution for eye health in this extraordinary city. I am ready to bring my clinical expertise, research acumen, and unwavering dedication to serve as an ophthalmologist who truly understands and is dedicated to the people of Brazil São Paulo.</w:t>
      </w:r>
    </w:p>
    <w:p>
      <w:pPr>
        <w:pStyle w:val="BodyText"/>
      </w:pPr>
      <w:r>
        <w:t xml:space="preserve">Thank you for considering my application. I am eager to contribute my skills and passion directly to enhancing vision care throughout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São Paulo, Brazil</dc:title>
  <dc:creator/>
  <cp:keywords/>
  <dcterms:created xsi:type="dcterms:W3CDTF">2025-12-10T01:56:18Z</dcterms:created>
  <dcterms:modified xsi:type="dcterms:W3CDTF">2025-12-10T01:56:18Z</dcterms:modified>
</cp:coreProperties>
</file>

<file path=docProps/custom.xml><?xml version="1.0" encoding="utf-8"?>
<Properties xmlns="http://schemas.openxmlformats.org/officeDocument/2006/custom-properties" xmlns:vt="http://schemas.openxmlformats.org/officeDocument/2006/docPropsVTypes"/>
</file>