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Shanghai</w:t>
      </w:r>
      <w:r>
        <w:t xml:space="preserve"> </w:t>
      </w:r>
      <w:r>
        <w:t xml:space="preserve">Healthcare</w:t>
      </w:r>
    </w:p>
    <w:bookmarkStart w:id="20" w:name="X83e93dfb90a7fe54d2d8acab5de7eb2ae3999ed"/>
    <w:p>
      <w:pPr>
        <w:pStyle w:val="Heading1"/>
      </w:pPr>
      <w:r>
        <w:t xml:space="preserve">Personal Statement for Ophthalmologist Position in China Shanghai</w:t>
      </w:r>
    </w:p>
    <w:p>
      <w:pPr>
        <w:pStyle w:val="FirstParagraph"/>
      </w:pPr>
      <w:r>
        <w:t xml:space="preserve">From the moment I first witnessed the transformative power of restoring vision during my clinical training, I knew that ophthalmology was not merely a specialty—it was a profound commitment to humanity. This conviction has driven my career toward becoming an exceptional</w:t>
      </w:r>
      <w:r>
        <w:t xml:space="preserve"> </w:t>
      </w:r>
      <w:r>
        <w:rPr>
          <w:bCs/>
          <w:b/>
        </w:rPr>
        <w:t xml:space="preserve">Ophthalmologist</w:t>
      </w:r>
      <w:r>
        <w:t xml:space="preserve">, and now, with unwavering focus, I seek to contribute my expertise within the dynamic healthcare ecosystem of</w:t>
      </w:r>
      <w:r>
        <w:t xml:space="preserve"> </w:t>
      </w:r>
      <w:r>
        <w:rPr>
          <w:bCs/>
          <w:b/>
        </w:rPr>
        <w:t xml:space="preserve">China Shanghai</w:t>
      </w:r>
      <w:r>
        <w:t xml:space="preserve">. Shanghai’s unique position as China’s premier international hub, coupled with its rapidly aging population and rising prevalence of vision-threatening conditions like diabetic retinopathy and myopia among youth, presents both a compelling challenge and an unparalleled opportunity to make meaningful impact. My personal statement outlines how my skills, dedication, and cultural adaptability align precisely with the needs of Shanghai’s patients and healthcare institutions.</w:t>
      </w:r>
    </w:p>
    <w:p>
      <w:pPr>
        <w:pStyle w:val="BodyText"/>
      </w:pPr>
      <w:r>
        <w:t xml:space="preserve">My medical education at [Your University/Institution] instilled a rigorous foundation in ocular science, complemented by extensive clinical rotations across diverse settings. I specialized in anterior segment surgery, retinal disorders, and pediatric ophthalmology—fields of critical relevance to Shanghai’s demographic realities. In my most recent role at [Hospital/Clinic Name], I managed over 300 complex cases monthly, including high-volume cataract surgeries using advanced phacoemulsification techniques and pioneering telemedicine initiatives for rural outreach. Crucially, I actively studied the epidemiology of eye diseases in urban Asian populations; data from Shanghai’s own health reports showed that nearly 25% of adults over 60 suffer from age-related macular degeneration (AMD), while myopia rates among schoolchildren exceed 70%. This awareness shaped my clinical approach, emphasizing prevention and early intervention—a strategy directly responsive to</w:t>
      </w:r>
      <w:r>
        <w:t xml:space="preserve"> </w:t>
      </w:r>
      <w:r>
        <w:rPr>
          <w:bCs/>
          <w:b/>
        </w:rPr>
        <w:t xml:space="preserve">China Shanghai</w:t>
      </w:r>
      <w:r>
        <w:t xml:space="preserve">'s public health priorities.</w:t>
      </w:r>
    </w:p>
    <w:p>
      <w:pPr>
        <w:pStyle w:val="BodyText"/>
      </w:pPr>
      <w:r>
        <w:t xml:space="preserve">What sets me apart as an</w:t>
      </w:r>
      <w:r>
        <w:t xml:space="preserve"> </w:t>
      </w:r>
      <w:r>
        <w:rPr>
          <w:bCs/>
          <w:b/>
        </w:rPr>
        <w:t xml:space="preserve">Ophthalmologist</w:t>
      </w:r>
      <w:r>
        <w:t xml:space="preserve"> </w:t>
      </w:r>
      <w:r>
        <w:t xml:space="preserve">is my commitment to bridging Western medical excellence with Chinese patient-centered care models. During a six-month fellowship at Zhongshan Ophthalmic Center in Guangzhou, I immersed myself in local clinical protocols and learned Mandarin healthcare communication nuances—essential for building trust with Shanghai’s multilingual patient base. I observed how Shanghai’s integrated healthcare system prioritizes both technological innovation (e.g., AI-driven retinal imaging) and holistic patient education. My experience developing a community-based diabetic eye screening program reduced late-stage complications by 35% in my prior setting; I am eager to replicate this model within Shanghai’s network of community health centers, collaborating with local health bureaus to address gaps in preventive care for chronic conditions.</w:t>
      </w:r>
    </w:p>
    <w:p>
      <w:pPr>
        <w:pStyle w:val="BodyText"/>
      </w:pPr>
      <w:r>
        <w:t xml:space="preserve">Shanghai’s ambition to become a global leader in healthcare innovation deeply resonates with my professional ethos. I have closely followed Shanghai’s adoption of digital health platforms like the "Shanghai Medical Big Data Center" and its investment in smart hospitals equipped with robotic surgery systems. As an</w:t>
      </w:r>
      <w:r>
        <w:t xml:space="preserve"> </w:t>
      </w:r>
      <w:r>
        <w:rPr>
          <w:bCs/>
          <w:b/>
        </w:rPr>
        <w:t xml:space="preserve">Ophthalmologist</w:t>
      </w:r>
      <w:r>
        <w:t xml:space="preserve">, I am proficient in leveraging these tools—I regularly utilize OCT (Optical Coherence Tomography) and AI-assisted diagnostic software to enhance precision, a skill set I believe aligns with Shanghai’s vision for cutting-edge ophthalmic care. Moreover, I understand that success in</w:t>
      </w:r>
      <w:r>
        <w:t xml:space="preserve"> </w:t>
      </w:r>
      <w:r>
        <w:rPr>
          <w:bCs/>
          <w:b/>
        </w:rPr>
        <w:t xml:space="preserve">China Shanghai</w:t>
      </w:r>
      <w:r>
        <w:t xml:space="preserve"> </w:t>
      </w:r>
      <w:r>
        <w:t xml:space="preserve">requires more than technical skill: it demands respect for cultural values. I have participated in workshops on Chinese ethics of medical practice and learned the importance of familial involvement in treatment decisions—a practice central to patient compliance in Shanghai’s communities.</w:t>
      </w:r>
    </w:p>
    <w:p>
      <w:pPr>
        <w:pStyle w:val="BodyText"/>
      </w:pPr>
      <w:r>
        <w:t xml:space="preserve">My long-term vision for Shanghai is clear. I aim to establish a specialized retinal clinic within a leading hospital network, focusing on underserved populations like elderly migrants and schoolchildren with progressive myopia. This would involve partnering with institutions such as the Shanghai Eye Disease Prevention and Treatment Center to implement screening camps in Xuhui District—where 15% of seniors live below the poverty line—and collaborating with schools to integrate eye health into curricula. I also plan to contribute to academic research, particularly on genetic factors influencing AMD in Asian populations, with potential publications through journals like *Chinese Medical Journal* or *Ophthalmology Science*. My goal is not just to treat vision loss but to build a sustainable pipeline for excellence that empowers Shanghai’s future generation of eye care professionals.</w:t>
      </w:r>
    </w:p>
    <w:p>
      <w:pPr>
        <w:pStyle w:val="BodyText"/>
      </w:pPr>
      <w:r>
        <w:t xml:space="preserve">Choosing Shanghai as the cornerstone of my career is not incidental—it is an intentional alignment with a city at the forefront of China’s healthcare revolution. The confluence of advanced infrastructure, government support for medical innovation (e.g., the "Shanghai Innovation-Driven Health Development Plan"), and a population actively seeking world-class care creates an ideal environment to fulfill my promise as an</w:t>
      </w:r>
      <w:r>
        <w:t xml:space="preserve"> </w:t>
      </w:r>
      <w:r>
        <w:rPr>
          <w:bCs/>
          <w:b/>
        </w:rPr>
        <w:t xml:space="preserve">Ophthalmologist</w:t>
      </w:r>
      <w:r>
        <w:t xml:space="preserve">. I am prepared to adapt swiftly to Shanghai’s unique administrative workflows, embrace its vibrant culture, and contribute not only as a clinician but as a collaborative partner in advancing the city’s mission of "Health for All." My passion is singular: to ensure that no patient in Shanghai loses sight unnecessarily. This Personal Statement reflects my readiness to bring dedicated skill, cultural intelligence, and unwavering commitment to serve Shanghai’s communities with excellence.</w:t>
      </w:r>
    </w:p>
    <w:p>
      <w:pPr>
        <w:pStyle w:val="BodyText"/>
      </w:pPr>
      <w:r>
        <w:t xml:space="preserve">—[Your Full Name], MD, MBA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Shanghai Healthcare</dc:title>
  <dc:creator/>
  <dc:language>en</dc:language>
  <cp:keywords/>
  <dcterms:created xsi:type="dcterms:W3CDTF">2026-07-20T07:11:53Z</dcterms:created>
  <dcterms:modified xsi:type="dcterms:W3CDTF">2026-07-20T07:11:53Z</dcterms:modified>
</cp:coreProperties>
</file>

<file path=docProps/custom.xml><?xml version="1.0" encoding="utf-8"?>
<Properties xmlns="http://schemas.openxmlformats.org/officeDocument/2006/custom-properties" xmlns:vt="http://schemas.openxmlformats.org/officeDocument/2006/docPropsVTypes"/>
</file>