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Ophthalmologist</w:t>
      </w:r>
      <w:r>
        <w:t xml:space="preserve"> </w:t>
      </w:r>
      <w:r>
        <w:t xml:space="preserve">for</w:t>
      </w:r>
      <w:r>
        <w:t xml:space="preserve"> </w:t>
      </w:r>
      <w:r>
        <w:t xml:space="preserve">Italy</w:t>
      </w:r>
      <w:r>
        <w:t xml:space="preserve"> </w:t>
      </w:r>
      <w:r>
        <w:t xml:space="preserve">Naples</w:t>
      </w:r>
    </w:p>
    <w:bookmarkStart w:id="20" w:name="X0ff64d441af3877fe278440d5533c2eb1c54b4b"/>
    <w:p>
      <w:pPr>
        <w:pStyle w:val="Heading1"/>
      </w:pPr>
      <w:r>
        <w:t xml:space="preserve">Personal Statement: Dedicated Ophthalmologist Seeking to Serve the Community of Italy Naples</w:t>
      </w:r>
    </w:p>
    <w:p>
      <w:pPr>
        <w:pStyle w:val="FirstParagraph"/>
      </w:pPr>
      <w:r>
        <w:t xml:space="preserve">As I prepare this Personal Statement, I reflect on a profound professional journey that has led me to pursue an ophthalmology career in the vibrant heart of Southern Italy—Naples. For over a decade, I have dedicated myself to mastering the intricate art and science of eye care, driven by the conviction that vision is not merely a biological function but the gateway to human connection, education, and cultural participation. Now, with my qualifications fully aligned with Italian medical standards and a deep appreciation for Southern Italy's unique healthcare landscape, I am eager to contribute as an Ophthalmologist within Naples' esteemed medical community.</w:t>
      </w:r>
    </w:p>
    <w:p>
      <w:pPr>
        <w:pStyle w:val="BodyText"/>
      </w:pPr>
      <w:r>
        <w:t xml:space="preserve">My academic foundation began at the University of Barcelona where I earned my Medical Degree (MD) with honors, followed by a rigorous six-year ophthalmology residency program at the renowned Hospital Clínic de Barcelona. During this period, I honed expertise in advanced cataract surgery (phacoemulsification), glaucoma management, diabetic retinopathy treatment, and pediatric ophthalmology. My research on "Retinal Disease Prevalence in Mediterranean Populations" was published in the</w:t>
      </w:r>
      <w:r>
        <w:t xml:space="preserve"> </w:t>
      </w:r>
      <w:r>
        <w:rPr>
          <w:iCs/>
          <w:i/>
        </w:rPr>
        <w:t xml:space="preserve">European Journal of Ophthalmology</w:t>
      </w:r>
      <w:r>
        <w:t xml:space="preserve">, revealing critical insights about regional risk factors that directly inform my clinical approach. This work underscored how genetic and environmental factors—particularly relevant to the coastal climate of Italy Naples—demand specialized attention.</w:t>
      </w:r>
    </w:p>
    <w:p>
      <w:pPr>
        <w:pStyle w:val="BodyText"/>
      </w:pPr>
      <w:r>
        <w:t xml:space="preserve">What distinguishes my practice is not merely technical skill but a holistic philosophy shaped by working in diverse urban settings across Spain, Greece, and Turkey. In Athens' public hospitals, I witnessed firsthand how socioeconomic barriers impact access to eye care for elderly populations—a challenge mirrored in Naples' historic neighborhoods where aging residents face transportation difficulties navigating complex healthcare systems. This experience cemented my commitment to patient-centered care that transcends clinical competence. As an Ophthalmologist, I integrate cultural sensitivity with medical excellence, recognizing that a Neapolitan grandmother's fear of cataract surgery may stem from generational mistrust of institutions—requiring patience and clear communication in the local dialect.</w:t>
      </w:r>
    </w:p>
    <w:p>
      <w:pPr>
        <w:pStyle w:val="BodyText"/>
      </w:pPr>
      <w:r>
        <w:t xml:space="preserve">The decision to seek practice in Italy Naples is deeply personal. Naples' rich tapestry of history, art, and community spirit resonates with my belief that healthcare must be woven into the fabric of daily life. I've studied the city's unique healthcare dynamics: its high prevalence of age-related macular degeneration among long-lived citizens (a consequence of Mediterranean diet variations), rising diabetic retinopathy cases linked to lifestyle changes, and the critical need for early intervention in underserved areas like Fuorigrotta and Ponticelli. Having visited Naples during my European residency exchange program, I was captivated by the warmth of its people and moved by the dedication of local healthcare workers managing limited resources. I am eager to join this mission—not as an outsider, but as a committed member ready to collaborate with institutions like Ospedale Cotugno and the University of Naples Federico II.</w:t>
      </w:r>
    </w:p>
    <w:p>
      <w:pPr>
        <w:pStyle w:val="BodyText"/>
      </w:pPr>
      <w:r>
        <w:t xml:space="preserve">My technical repertoire includes mastery of modern surgical tools such as femtosecond lasers and OCT imaging systems. However, I prioritize building trust through active listening. In my last position at Barcelona's Hospital Sant Joan de Déu, I reduced patient anxiety by 40% through pre-operative counseling sessions conducted in multiple languages—including Neapolitan phrases like "Vedete bene?" (Do you see well?) to establish rapport. This approach aligns perfectly with the Italian emphasis on</w:t>
      </w:r>
      <w:r>
        <w:t xml:space="preserve"> </w:t>
      </w:r>
      <w:r>
        <w:rPr>
          <w:iCs/>
          <w:i/>
        </w:rPr>
        <w:t xml:space="preserve">umanità</w:t>
      </w:r>
      <w:r>
        <w:t xml:space="preserve"> </w:t>
      </w:r>
      <w:r>
        <w:t xml:space="preserve">(humanity) in medicine, where a patient's comfort during a routine eye exam can be as vital as the procedure itself.</w:t>
      </w:r>
    </w:p>
    <w:p>
      <w:pPr>
        <w:pStyle w:val="BodyText"/>
      </w:pPr>
      <w:r>
        <w:t xml:space="preserve">I am particularly drawn to Naples' unique opportunity for innovation in community ophthalmology. The city faces challenges with rural access to care, especially on the Amalfi Coast where elderly residents often travel hours for basic screenings. I propose developing mobile eye clinics utilizing telemedicine partnerships with local pharmacies—a model already successful in Sicilian coastal towns but underutilized in Naples' urban corridors. My certification in medical entrepreneurship through the European Institute of Innovation &amp; Technology positions me to design such initiatives, ensuring sustainable care for Naples' most vulnerable populations while respecting its cultural rhythm.</w:t>
      </w:r>
    </w:p>
    <w:p>
      <w:pPr>
        <w:pStyle w:val="BodyText"/>
      </w:pPr>
      <w:r>
        <w:t xml:space="preserve">Language fluency is non-negotiable for effective practice here. I've achieved C1 level Italian proficiency (CEFR) through immersive study in Naples itself during my residency exchange, enabling seamless communication with patients and colleagues. More importantly, I've embraced the local customs: understanding that a coffee break at a *bar* isn't just a pause but an essential ritual for building patient relationships. This cultural fluency ensures my work as an Ophthalmologist feels less like clinical practice and more like community stewardship—precisely what Naples deserves.</w:t>
      </w:r>
    </w:p>
    <w:p>
      <w:pPr>
        <w:pStyle w:val="BodyText"/>
      </w:pPr>
      <w:r>
        <w:t xml:space="preserve">Looking ahead, I envision collaborating with Naples' medical schools to establish fellowship programs in vitreoretinal surgery, addressing a critical specialty shortage. I also aspire to partner with the Associazione Italiana per la Lotta alla Cataratta (AILC) on free-screening campaigns for public housing complexes—a direct response to the city's high poverty rates affecting eye health outcomes. These initiatives aren't just professional goals; they're commitments rooted in Naples' reality, where a child's vision loss can derail educational opportunities and an elder's blindness may sever family bonds.</w:t>
      </w:r>
    </w:p>
    <w:p>
      <w:pPr>
        <w:pStyle w:val="BodyText"/>
      </w:pPr>
      <w:r>
        <w:t xml:space="preserve">In this Personal Statement, I have not merely outlined qualifications—I've articulated a life dedicated to the transformative power of sight within Italy Naples. My journey has prepared me not just to perform eye surgeries but to understand how restoring vision rewrites futures in a city where every sunset over the Bay is seen through generations of Neapolitan eyes. I am ready, today, to bring my skills, cultural respect, and unwavering passion for ophthalmology to serve the people of Naples. It is not merely a career move; it is a return to where medicine meets humanity in its most beautiful form.</w:t>
      </w:r>
    </w:p>
    <w:p>
      <w:pPr>
        <w:pStyle w:val="BodyText"/>
      </w:pPr>
      <w:r>
        <w:t xml:space="preserve">As an Ophthalmologist committed to Naples' wellbeing, I stand ready to contribute from day one—whether diagnosing macular edema in a pizzeria owner, training nurses at San Pietro Hospital, or advocating for better diabetic screening protocols. The opportunity to make a tangible difference in Italy Naples is the culmination of my professional purpose. I am confident that my expertise and heartfelt dedication will serve as an asset to your institution and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Ophthalmologist for Italy Naples</dc:title>
  <dc:creator/>
  <dc:language>en</dc:language>
  <cp:keywords/>
  <dcterms:created xsi:type="dcterms:W3CDTF">2025-12-08T06:34:22Z</dcterms:created>
  <dcterms:modified xsi:type="dcterms:W3CDTF">2025-12-08T06:34:22Z</dcterms:modified>
</cp:coreProperties>
</file>

<file path=docProps/custom.xml><?xml version="1.0" encoding="utf-8"?>
<Properties xmlns="http://schemas.openxmlformats.org/officeDocument/2006/custom-properties" xmlns:vt="http://schemas.openxmlformats.org/officeDocument/2006/docPropsVTypes"/>
</file>