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1b0e233c68ac832d8f75eef8a57f9a59eddba5d"/>
    <w:p>
      <w:pPr>
        <w:pStyle w:val="Heading1"/>
      </w:pPr>
      <w:r>
        <w:t xml:space="preserve">Personal Statement: Pursuing Excellence in Ophthalmology at the Heart of Osaka, Japan</w:t>
      </w:r>
    </w:p>
    <w:p>
      <w:pPr>
        <w:pStyle w:val="FirstParagraph"/>
      </w:pPr>
      <w:r>
        <w:t xml:space="preserve">As a dedicated and skilled medical professional with over a decade of experience in comprehensive ophthalmic care, I am writing this</w:t>
      </w:r>
      <w:r>
        <w:t xml:space="preserve"> </w:t>
      </w:r>
      <w:r>
        <w:rPr>
          <w:bCs/>
          <w:b/>
        </w:rPr>
        <w:t xml:space="preserve">Personal Statement</w:t>
      </w:r>
      <w:r>
        <w:t xml:space="preserve"> </w:t>
      </w:r>
      <w:r>
        <w:t xml:space="preserve">to express my profound enthusiasm for contributing to the esteemed healthcare community of</w:t>
      </w:r>
      <w:r>
        <w:t xml:space="preserve"> </w:t>
      </w:r>
      <w:r>
        <w:rPr>
          <w:bCs/>
          <w:b/>
        </w:rPr>
        <w:t xml:space="preserve">Japan Osaka</w:t>
      </w:r>
      <w:r>
        <w:t xml:space="preserve">. My journey as an</w:t>
      </w:r>
      <w:r>
        <w:t xml:space="preserve"> </w:t>
      </w:r>
      <w:r>
        <w:rPr>
          <w:bCs/>
          <w:b/>
        </w:rPr>
        <w:t xml:space="preserve">Ophthalmologist</w:t>
      </w:r>
      <w:r>
        <w:t xml:space="preserve"> </w:t>
      </w:r>
      <w:r>
        <w:t xml:space="preserve">has been driven by a singular commitment: preserving and restoring vision with precision, compassion, and cultural sensitivity. I am now eager to bring my expertise to Osaka—a city renowned for its vibrant spirit, technological innovation, and deep respect for medical excellence—to serve the diverse communities of this dynamic region.</w:t>
      </w:r>
    </w:p>
    <w:p>
      <w:pPr>
        <w:pStyle w:val="BodyText"/>
      </w:pPr>
      <w:r>
        <w:t xml:space="preserve">My clinical foundation was built through rigorous training at leading institutions in the United States, where I completed a residency focused on anterior segment surgery, retinal diseases, and pediatric ophthalmology. I have performed over 1,500 cataract procedures with a 99% success rate, mastered complex glaucoma management techniques using advanced imaging systems (OCT and visual field analysis), and pioneered tele-ophthalmology initiatives to support rural populations. Yet, my true motivation transcends technical proficiency. I believe that vision is the cornerstone of human dignity—a perspective profoundly reinforced during a volunteer mission in Southeast Asia, where restoring sight to a grandmother enabled her to tend her garden and reconnect with her grandchildren. This experience crystallized my understanding: an</w:t>
      </w:r>
      <w:r>
        <w:t xml:space="preserve"> </w:t>
      </w:r>
      <w:r>
        <w:rPr>
          <w:bCs/>
          <w:b/>
        </w:rPr>
        <w:t xml:space="preserve">Ophthalmologist</w:t>
      </w:r>
      <w:r>
        <w:t xml:space="preserve"> </w:t>
      </w:r>
      <w:r>
        <w:t xml:space="preserve">does not merely treat eyes but renews futures.</w:t>
      </w:r>
    </w:p>
    <w:p>
      <w:pPr>
        <w:pStyle w:val="BodyText"/>
      </w:pPr>
      <w:r>
        <w:t xml:space="preserve">It is this philosophy that draws me specifically to</w:t>
      </w:r>
      <w:r>
        <w:t xml:space="preserve"> </w:t>
      </w:r>
      <w:r>
        <w:rPr>
          <w:bCs/>
          <w:b/>
        </w:rPr>
        <w:t xml:space="preserve">Japan Osaka</w:t>
      </w:r>
      <w:r>
        <w:t xml:space="preserve">. Osaka’s unique blend of traditional values and cutting-edge medical infrastructure represents the ideal environment for me to advance my practice. I have long admired Japan’s world-class healthcare system, particularly its emphasis on preventive care and seamless integration of technology in patient management. Institutions like Osaka University Hospital and the Naniwa Eye Clinic exemplify this excellence—where innovation meets profound respect for patient well-being. I am inspired by Osaka’s commitment to "health for all," a principle that aligns perfectly with my own mission. Working here would allow me to apply my skills within a culture that values harmony (wa), meticulous attention to detail, and lifelong learning—qualities I embody in every clinical interaction.</w:t>
      </w:r>
    </w:p>
    <w:p>
      <w:pPr>
        <w:pStyle w:val="BodyText"/>
      </w:pPr>
      <w:r>
        <w:t xml:space="preserve">Understanding the nuances of practicing medicine in Japan is essential, and I have proactively prepared for this transition. I have completed foundational Japanese language courses through Osaka-based cultural programs, mastering medical terminology and basic patient communication. This initiative reflects my respect for Japanese customs, where linguistic competence demonstrates humility and dedication to integration. Moreover, I have studied Japan’s healthcare ethics framework—particularly the principles of "kizuna" (bonds) and "omotenashi" (selfless hospitality)—to ensure my approach resonates with local expectations. For instance, I prioritize quiet, respectful consultations that allow patients ample time to express concerns—a practice deeply valued in Japanese patient-doctor relationships. I also recognize Osaka’s unique demographic needs: an aging population requiring specialized cataract and macular degeneration care, alongside a growing emphasis on pediatric eye health in urban schools.</w:t>
      </w:r>
    </w:p>
    <w:p>
      <w:pPr>
        <w:pStyle w:val="BodyText"/>
      </w:pPr>
      <w:r>
        <w:t xml:space="preserve">My clinical versatility positions me to address these needs immediately. Beyond routine procedures, I have extensive experience with diabetic retinopathy screening programs, which are increasingly vital in Japan’s context of rising metabolic disorders. I am proficient in using the latest diagnostic tools—including adaptive optics imaging and AI-assisted retinal analysis—and am eager to collaborate with Osaka’s research centers to contribute to clinical trials on age-related macular degeneration. I also advocate for community education: designing workshops on blue-light protection for students and office workers, a critical concern in Osaka’s digitally connected society. As an</w:t>
      </w:r>
      <w:r>
        <w:t xml:space="preserve"> </w:t>
      </w:r>
      <w:r>
        <w:rPr>
          <w:bCs/>
          <w:b/>
        </w:rPr>
        <w:t xml:space="preserve">Ophthalmologist</w:t>
      </w:r>
      <w:r>
        <w:t xml:space="preserve">, I see my role as not only treating disease but empowering patients through knowledge—a philosophy that harmonizes with Osaka’s proactive public health initiatives.</w:t>
      </w:r>
    </w:p>
    <w:p>
      <w:pPr>
        <w:pStyle w:val="BodyText"/>
      </w:pPr>
      <w:r>
        <w:t xml:space="preserve">What sets me apart is my adaptability to cultural and professional ecosystems. During a clinical rotation in Tokyo, I learned the importance of "nemawashi" (consensus-building) in hospital decisions, ensuring team cohesion before implementing changes. This skill will allow me to integrate smoothly into Osaka’s collaborative medical environment, where interdisciplinary teamwork is paramount. I am also committed to ongoing growth: pursuing certifications in Japanese medical protocols and engaging with local ophthalmology associations like the Japanese Ophthalmological Society. My goal is not merely to work in</w:t>
      </w:r>
      <w:r>
        <w:t xml:space="preserve"> </w:t>
      </w:r>
      <w:r>
        <w:rPr>
          <w:bCs/>
          <w:b/>
        </w:rPr>
        <w:t xml:space="preserve">Japan Osaka</w:t>
      </w:r>
      <w:r>
        <w:t xml:space="preserve">, but to become an active contributor to its healthcare evolution—whether through mentoring junior staff, supporting eye care outreach programs for underserved neighborhoods, or sharing insights on global best practices.</w:t>
      </w:r>
    </w:p>
    <w:p>
      <w:pPr>
        <w:pStyle w:val="BodyText"/>
      </w:pPr>
      <w:r>
        <w:t xml:space="preserve">In conclusion, this</w:t>
      </w:r>
      <w:r>
        <w:t xml:space="preserve"> </w:t>
      </w:r>
      <w:r>
        <w:rPr>
          <w:bCs/>
          <w:b/>
        </w:rPr>
        <w:t xml:space="preserve">Personal Statement</w:t>
      </w:r>
      <w:r>
        <w:t xml:space="preserve"> </w:t>
      </w:r>
      <w:r>
        <w:t xml:space="preserve">reflects my unwavering dedication to ophthalmology and my profound respect for the people and traditions of</w:t>
      </w:r>
      <w:r>
        <w:t xml:space="preserve"> </w:t>
      </w:r>
      <w:r>
        <w:rPr>
          <w:bCs/>
          <w:b/>
        </w:rPr>
        <w:t xml:space="preserve">Japan Osaka</w:t>
      </w:r>
      <w:r>
        <w:t xml:space="preserve">. I do not view this opportunity as a career step, but as a meaningful alignment of purpose: applying my skills as an</w:t>
      </w:r>
      <w:r>
        <w:t xml:space="preserve"> </w:t>
      </w:r>
      <w:r>
        <w:rPr>
          <w:bCs/>
          <w:b/>
        </w:rPr>
        <w:t xml:space="preserve">Ophthalmologist</w:t>
      </w:r>
      <w:r>
        <w:t xml:space="preserve"> </w:t>
      </w:r>
      <w:r>
        <w:t xml:space="preserve">where they can make the most significant impact in a community that cherishes health, harmony, and human connection. I am prepared to embrace the challenges and rewards of practicing medicine in Osaka—a city that embodies the perfect balance between ancient wisdom and modern innovation. I eagerly anticipate the possibility of joining your institution to serve patients with the same compassion, precision, and cultural respect that defines my journey.</w:t>
      </w:r>
    </w:p>
    <w:p>
      <w:pPr>
        <w:pStyle w:val="BodyText"/>
      </w:pPr>
      <w:r>
        <w:t xml:space="preserve">With sincere dedication to advancing eye care in Osaka,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Osaka, Japan</dc:title>
  <dc:creator/>
  <dc:language>en</dc:language>
  <cp:keywords/>
  <dcterms:created xsi:type="dcterms:W3CDTF">2025-12-10T20:25:07Z</dcterms:created>
  <dcterms:modified xsi:type="dcterms:W3CDTF">2025-12-10T20:25:07Z</dcterms:modified>
</cp:coreProperties>
</file>

<file path=docProps/custom.xml><?xml version="1.0" encoding="utf-8"?>
<Properties xmlns="http://schemas.openxmlformats.org/officeDocument/2006/custom-properties" xmlns:vt="http://schemas.openxmlformats.org/officeDocument/2006/docPropsVTypes"/>
</file>