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bd7ff1e55aa4af87b536ab8defa64738ac242bf"/>
    <w:p>
      <w:pPr>
        <w:pStyle w:val="Heading1"/>
      </w:pPr>
      <w:r>
        <w:t xml:space="preserve">Personal Statement: Dedicated Ophthalmologist Seeking to Serve New Zealand Wellington Community</w:t>
      </w:r>
    </w:p>
    <w:p>
      <w:pPr>
        <w:pStyle w:val="FirstParagraph"/>
      </w:pPr>
      <w:r>
        <w:t xml:space="preserve">As I prepare to submit this Personal Statement, I stand at a pivotal moment in my medical career, driven by a profound commitment to ophthalmology and an unwavering desire to contribute meaningfully to the healthcare landscape of New Zealand. Having completed rigorous training in both the United Kingdom and Australia, I now seek an opportunity to practice as an Ophthalmologist within the vibrant community of Wellington, New Zealand. This Personal Statement articulates my professional journey, clinical philosophy, and deep-seated motivation for choosing New Zealand Wellington as the next chapter in my medical vocation.</w:t>
      </w:r>
    </w:p>
    <w:p>
      <w:pPr>
        <w:pStyle w:val="BodyText"/>
      </w:pPr>
      <w:r>
        <w:t xml:space="preserve">My path to ophthalmology began during medical school in London, where I was captivated by the intricate relationship between vision and quality of life. This fascination led me to pursue specialized training at King’s College Hospital, where I honed expertise in cataract surgery, diabetic retinopathy management, and pediatric ophthalmology. Over seven years as a Specialist Registrar across multiple teaching hospitals in Australia, I performed over 3,000 surgical procedures while managing complex cases of glaucoma and macular degeneration. Yet it was during an elective placement at the Wellington Regional Hospital’s Ophthalmology Department that my connection to New Zealand truly solidified. Witnessing the dedication of local clinicians in serving diverse populations—including Māori and Pacific Island communities—ignited a purpose I could not ignore.</w:t>
      </w:r>
    </w:p>
    <w:p>
      <w:pPr>
        <w:pStyle w:val="BodyText"/>
      </w:pPr>
      <w:r>
        <w:t xml:space="preserve">What draws me specifically to New Zealand Wellington is not merely its reputation as a healthcare hub, but its unique alignment with my professional values. Unlike metropolitan centers where ophthalmology often focuses narrowly on high-volume surgical output, Wellington’s healthcare model emphasizes holistic, community-centered care. I am particularly inspired by the Te Whatu Ora (Health New Zealand) framework’s commitment to equity—especially in addressing the disproportionate burden of eye disease among rangatahi Māori and elderly populations. As an Ophthalmologist deeply committed to cultural safety, I have actively integrated kaupapa Māori principles into my practice, completing advanced training in Te Tiriti o Waitangi-based healthcare delivery. The Wellington region’s proactive initiatives like the Wellington Vision Screening Programme resonate with my belief that prevention is as vital as treatment.</w:t>
      </w:r>
    </w:p>
    <w:p>
      <w:pPr>
        <w:pStyle w:val="BodyText"/>
      </w:pPr>
      <w:r>
        <w:t xml:space="preserve">My clinical approach centers on three pillars: surgical excellence, patient education, and community engagement. In my previous roles, I pioneered a diabetic eye screening initiative that reduced preventable blindness by 22% in underserved communities—a testament to the power of proactive care. I am eager to adapt this model for Wellington’s specific needs, particularly targeting the rising prevalence of age-related macular degeneration in our aging population. Having collaborated with optometrists across rural Whanganui and urban Lower Hutt, I understand the importance of seamless inter-professional networks—a cornerstone of New Zealand’s primary healthcare system. I am prepared to contribute to Wellington’s Vision Health Strategy through tele-ophthalmology outreach programs, ensuring timely care for residents in remote areas like the Wairarapa.</w:t>
      </w:r>
    </w:p>
    <w:p>
      <w:pPr>
        <w:pStyle w:val="BodyText"/>
      </w:pPr>
      <w:r>
        <w:t xml:space="preserve">What truly differentiates my candidacy is my commitment to cultural humility. During my time in New Zealand, I completed the Te Whare Tapa Whā model of wellbeing training and learned foundational Māori phrases to build trust with patients. I believe an Ophthalmologist’s role transcends technical skill—it requires understanding that vision loss impacts identity, employment, and family dynamics within Indigenous communities. This perspective aligns perfectly with Wellington’s healthcare ethos, where the Waitangi Tribunal settlement guidelines explicitly prioritize culturally responsive eye care. I am excited to work alongside local iwi health providers like Te Pūriri to develop targeted interventions for Māori whānau affected by trachoma and other preventable conditions.</w:t>
      </w:r>
    </w:p>
    <w:p>
      <w:pPr>
        <w:pStyle w:val="BodyText"/>
      </w:pPr>
      <w:r>
        <w:t xml:space="preserve">Furthermore, Wellington’s dynamic environment offers unparalleled opportunities for professional growth. The University of Otago’s Department of Ophthalmology in Wellington is at the forefront of low-cost screening innovations, and I am keen to collaborate on their research into AI-assisted diabetic retinopathy detection. My background in health economics also positions me to support cost-effective service delivery—a critical need as New Zealand navigates increasing demand for eye care. I have experience designing patient navigation pathways that reduce wait times by 35% without compromising safety, a skill directly applicable to Wellington’s current challenges with ophthalmology referral backlogs.</w:t>
      </w:r>
    </w:p>
    <w:p>
      <w:pPr>
        <w:pStyle w:val="BodyText"/>
      </w:pPr>
      <w:r>
        <w:t xml:space="preserve">My decision to relocate from Australia was deliberate and deeply personal. New Zealand’s emphasis on work-life integration—where clinicians enjoy meaningful time in the natural beauty of the Wellington region—resonates with my vision for sustainable medical practice. After exploring the coastline at Owhiro Bay, hiking in Wellington Botanic Garden, and connecting with local Māori communities through cultural workshops, I realized this is where I can thrive both as a doctor and as a person. The city’s vibrant arts scene and commitment to environmental stewardship mirror my own values; I see medicine not as an isolated profession but as part of a holistic community ecosystem.</w:t>
      </w:r>
    </w:p>
    <w:p>
      <w:pPr>
        <w:pStyle w:val="BodyText"/>
      </w:pPr>
      <w:r>
        <w:t xml:space="preserve">As an Ophthalmologist, my ultimate goal is to ensure no New Zealander loses their sight through neglect or inequity. Wellington’s healthcare system, with its focus on partnership and prevention, provides the ideal platform for this mission. I am not merely seeking employment—I am ready to become a trusted member of the Wellington medical community, contributing clinical expertise while learning from local knowledge. My Personal Statement reflects not just my qualifications, but my profound respect for New Zealand’s healthcare values and my readiness to serve with humility in this unique place.</w:t>
      </w:r>
    </w:p>
    <w:p>
      <w:pPr>
        <w:pStyle w:val="BodyText"/>
      </w:pPr>
      <w:r>
        <w:t xml:space="preserve">When I walk through the doors of Wellington Regional Hospital each morning, I envision collaborating with a team that treats eye health as both a medical science and a human right. My experience has equipped me to advance surgical standards while championing accessibility for all—a vision perfectly aligned with New Zealand’s healthcare future. As an Ophthalmologist, I do not simply see patients; I see potential for renewed independence, dignity, and joy in every individual’s eyes. It is this belief that compels me to dedicate my career to the people of New Zealand Wellington.</w:t>
      </w:r>
    </w:p>
    <w:p>
      <w:pPr>
        <w:pStyle w:val="BodyText"/>
      </w:pPr>
      <w:r>
        <w:t xml:space="preserve">I am prepared to bring my surgical precision, cultural commitment, and community-oriented mindset to your institution. Together with colleagues across Aotearoa New Zealand, I am eager to help ensure every resident—regardless of age or background—can experience the world clearly and fully.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New Zealand Wellington</dc:title>
  <dc:creator/>
  <dc:language>en</dc:language>
  <cp:keywords/>
  <dcterms:created xsi:type="dcterms:W3CDTF">2026-07-21T09:12:26Z</dcterms:created>
  <dcterms:modified xsi:type="dcterms:W3CDTF">2026-07-21T09:12:26Z</dcterms:modified>
</cp:coreProperties>
</file>

<file path=docProps/custom.xml><?xml version="1.0" encoding="utf-8"?>
<Properties xmlns="http://schemas.openxmlformats.org/officeDocument/2006/custom-properties" xmlns:vt="http://schemas.openxmlformats.org/officeDocument/2006/docPropsVTypes"/>
</file>