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Application</w:t>
      </w:r>
      <w:r>
        <w:t xml:space="preserve"> </w:t>
      </w:r>
      <w:r>
        <w:t xml:space="preserve">for</w:t>
      </w:r>
      <w:r>
        <w:t xml:space="preserve"> </w:t>
      </w:r>
      <w:r>
        <w:t xml:space="preserve">Switzerland</w:t>
      </w:r>
      <w:r>
        <w:t xml:space="preserve"> </w:t>
      </w:r>
      <w:r>
        <w:t xml:space="preserve">Zurich</w:t>
      </w:r>
    </w:p>
    <w:bookmarkStart w:id="20" w:name="X6ca5a2eeb352f91ed6b546cd6f99bb4b708b9b7"/>
    <w:p>
      <w:pPr>
        <w:pStyle w:val="Heading1"/>
      </w:pPr>
      <w:r>
        <w:t xml:space="preserve">Personal Statement: A Commitment to Excellence in Ophthalmology within Switzerland Zurich</w:t>
      </w:r>
    </w:p>
    <w:p>
      <w:pPr>
        <w:pStyle w:val="FirstParagraph"/>
      </w:pPr>
      <w:r>
        <w:t xml:space="preserve">As a dedicated and highly skilled Ophthalmologist with over eight years of comprehensive clinical experience across diverse healthcare settings, I am writing this Personal Statement to express my profound commitment to contributing to the prestigious ophthalmic community in Switzerland Zurich. My career has been defined by an unwavering dedication to patient-centered care, surgical precision, and advancing the frontiers of vision science—principles that resonate deeply with the exceptional standards upheld by healthcare institutions throughout Switzerland Zurich. I am eager to bring my expertise to this dynamic environment and become an integral part of the network that defines excellence in eye care within one of Europe's most innovative medical hubs.</w:t>
      </w:r>
    </w:p>
    <w:p>
      <w:pPr>
        <w:pStyle w:val="BodyText"/>
      </w:pPr>
      <w:r>
        <w:t xml:space="preserve">My journey began with a rigorous medical education at [University Name], where I developed a foundational passion for ocular health during my clinical rotations. This evolved into specialized training in Ophthalmology at [Specialized Medical Center], where I mastered advanced surgical techniques including cataract surgery, glaucoma management, and retinal procedures using state-of-the-art equipment such as femtosecond lasers and OCT systems. During my residency, I managed over 2,500 complex cases annually in high-volume settings—a testament to my ability to deliver exceptional care under pressure while maintaining meticulous attention to detail. Crucially, I actively sought opportunities that emphasized evidence-based practice and interdisciplinary collaboration, aligning perfectly with the Swiss healthcare ethos of integrating research with clinical excellence.</w:t>
      </w:r>
    </w:p>
    <w:p>
      <w:pPr>
        <w:pStyle w:val="BodyText"/>
      </w:pPr>
      <w:r>
        <w:t xml:space="preserve">What sets my approach apart is my commitment to continuous professional development. In Switzerland Zurich, where medical innovation thrives at institutions like ETH Zurich and the University Eye Clinic in Zurich (UKE), staying current with advancements is non-negotiable. I have consistently pursued certifications in emerging technologies—including AI-driven diagnostic tools and teleophthalmology platforms—and published research on optimizing post-operative outcomes for diabetic retinopathy patients. My work has been presented at international forums, reinforcing my ability to contribute meaningfully to the academic discourse that shapes modern ophthalmology in Switzerland Zurich. I recognize that the Swiss medical landscape prioritizes not only technical skill but also ethical rigor and patient autonomy—values I embody daily through transparent communication and shared decision-making with patients.</w:t>
      </w:r>
    </w:p>
    <w:p>
      <w:pPr>
        <w:pStyle w:val="BodyText"/>
      </w:pPr>
      <w:r>
        <w:t xml:space="preserve">I understand that integrating into Switzerland Zurich’s healthcare system requires more than clinical expertise; it demands cultural fluency and respect for local protocols. Fluent in English (C2) and currently achieving B2 German proficiency to facilitate seamless patient interactions, I have already begun immersing myself in Swiss medical guidelines through resources like the Swiss Society of Ophthalmology (SSO) publications and the Federal Office of Public Health (FOPH) standards. I am deeply impressed by Zurich’s pioneering role in preventive eye care, particularly its community-based initiatives targeting age-related macular degeneration—a condition I have studied extensively in my academic work. My goal is to contribute to these efforts by adapting my skills to Swiss patient demographics and healthcare workflows, ensuring that every intervention aligns with Switzerland’s high expectations for safety and efficacy.</w:t>
      </w:r>
    </w:p>
    <w:p>
      <w:pPr>
        <w:pStyle w:val="BodyText"/>
      </w:pPr>
      <w:r>
        <w:t xml:space="preserve">Why Zurich specifically? Beyond its world-class medical infrastructure, Zurich represents the confluence of precision engineering, academic research, and compassionate care. The city’s vibrant ecosystem—including collaborations between hospitals like Triemli City Hospital and institutions such as the University Hospital Zurich (USZ)—creates an unparalleled environment for advancing ophthalmic science. I am particularly inspired by projects at USZ’s Department of Ophthalmology focusing on gene therapy for inherited retinal diseases, areas where my research background could offer immediate value. Moreover, Zurich’s emphasis on work-life balance and quality of life resonates with my personal ethos; I seek a setting where professional excellence coexists with the ability to thrive in a culturally rich, family-friendly community—a reality Zurich offers exceptionally well.</w:t>
      </w:r>
    </w:p>
    <w:p>
      <w:pPr>
        <w:pStyle w:val="BodyText"/>
      </w:pPr>
      <w:r>
        <w:t xml:space="preserve">As an Ophthalmologist, I view each patient not merely as a case file but as an individual deserving of personalized care. In Switzerland Zurich, where patient satisfaction metrics are central to healthcare quality assessment, this philosophy is paramount. My experience managing multicultural patients in [Previous Country] has honed my ability to navigate cross-cultural nuances sensitively—a skill essential for serving Zurich’s diverse population. I am prepared to actively participate in Swiss continuing medical education (CME) programs and adhere strictly to the Swiss Medical Association’s Code of Ethics, ensuring that my practice embodies the integrity synonymous with ophthalmology in Switzerland.</w:t>
      </w:r>
    </w:p>
    <w:p>
      <w:pPr>
        <w:pStyle w:val="BodyText"/>
      </w:pPr>
      <w:r>
        <w:t xml:space="preserve">The opportunity to join your esteemed institution as an Ophthalmologist represents more than a career step—it is a commitment to elevating eye care within the Swiss healthcare tradition. I am ready to contribute my surgical acumen, research drive, and dedication to patient outcomes while embracing Zurich’s unique medical culture. Switzerland Zurich has long been synonymous with precision, trust, and innovation; I aspire to uphold these values every day in my practice. My Personal Statement is not merely an application but a promise: that as your next Ophthalmologist in this esteemed city, I will work tirelessly to preserve and enhance the vision of Zurich’s residents for generations to come.</w:t>
      </w:r>
    </w:p>
    <w:p>
      <w:pPr>
        <w:pStyle w:val="BodyText"/>
      </w:pPr>
      <w:r>
        <w:t xml:space="preserve">Thank you for considering my application. I am eager to discuss how my vision aligns with yours in advancing ophthalmology within Switzerland Zurich.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Application for Switzerland Zurich</dc:title>
  <dc:creator/>
  <dc:language>en</dc:language>
  <cp:keywords/>
  <dcterms:created xsi:type="dcterms:W3CDTF">2025-12-08T04:28:06Z</dcterms:created>
  <dcterms:modified xsi:type="dcterms:W3CDTF">2025-12-08T04:28:06Z</dcterms:modified>
</cp:coreProperties>
</file>

<file path=docProps/custom.xml><?xml version="1.0" encoding="utf-8"?>
<Properties xmlns="http://schemas.openxmlformats.org/officeDocument/2006/custom-properties" xmlns:vt="http://schemas.openxmlformats.org/officeDocument/2006/docPropsVTypes"/>
</file>