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Dar</w:t>
      </w:r>
      <w:r>
        <w:t xml:space="preserve"> </w:t>
      </w:r>
      <w:r>
        <w:t xml:space="preserve">es</w:t>
      </w:r>
      <w:r>
        <w:t xml:space="preserve"> </w:t>
      </w:r>
      <w:r>
        <w:t xml:space="preserve">Salaam</w:t>
      </w:r>
    </w:p>
    <w:bookmarkStart w:id="20" w:name="Xb816e4f58fd67e256577fd9f8645407a71aee2a"/>
    <w:p>
      <w:pPr>
        <w:pStyle w:val="Heading1"/>
      </w:pPr>
      <w:r>
        <w:t xml:space="preserve">Personal Statement: A Commitment to Vision and Community in Dar es Salaam</w:t>
      </w:r>
    </w:p>
    <w:p>
      <w:pPr>
        <w:pStyle w:val="FirstParagraph"/>
      </w:pPr>
      <w:r>
        <w:t xml:space="preserve">As an ophthalmologist deeply committed to advancing eye health equity, my professional journey has been defined by a singular purpose: to serve communities where access to quality eye care is limited, with Tanzania’s bustling metropolis and its surrounding regions serving as the profound focal point of my dedication. Dar es Salaam, Tanzania’s economic hub and home to over six million people, represents both a critical challenge and an immense opportunity within global ophthalmic care. It is here that I intend to dedicate my skills, experience, and unwavering passion as a qualified Ophthalmologist to address preventable blindness and visual impairment on a scale that demands urgent, compassionate action.</w:t>
      </w:r>
    </w:p>
    <w:p>
      <w:pPr>
        <w:pStyle w:val="BodyText"/>
      </w:pPr>
      <w:r>
        <w:t xml:space="preserve">My path to becoming an Ophthalmologist began with a profound realization during medical school in East Africa: the stark disparity between the prevalence of avoidable eye disease and the availability of specialized care. In Tanzania, cataract remains the leading cause of blindness—accounting for nearly 25% of all visual impairment—yet surgical capacity is severely constrained, particularly outside urban centers like Dar es Salaam. This knowledge ignited a resolve to specialize in ophthalmology with a laser focus on resource-limited settings. My postgraduate training at Muhimbili National Hospital in Dar es Salaam was transformative. Immersed in one of East Africa’s premier teaching hospitals, I gained hands-on experience managing high-volume cataract surgeries, pediatric eye conditions like trachoma and congenital anomalies, and diabetic retinopathy—all within a system where patient volume often outstrips infrastructure. It was here that I learned the true meaning of "community" in healthcare: not just treating individuals in a clinic, but understanding the socioeconomic barriers that prevent entire families from seeking care.</w:t>
      </w:r>
    </w:p>
    <w:p>
      <w:pPr>
        <w:pStyle w:val="BodyText"/>
      </w:pPr>
      <w:r>
        <w:t xml:space="preserve">Working alongside Tanzanian nurses, medical officers, and community health workers across Dar es Salaam’s diverse neighborhoods—from the densely populated Kibera slums to peri-urban settlements like Masaki and Mbagala—I developed a collaborative approach rooted in cultural humility. I participated in mobile eye camps organized by NGOs like Tanzania Blindness Prevention Initiative (TBPI), traveling to rural districts bordering Dar es Salaam such as Kigamboni and Temeke. These experiences were pivotal; they taught me that effective eye care requires more than surgical skill—it demands partnership with local leaders, education on preventive measures (like UV protection for farmers), and navigation of trust barriers between traditional healers and modern medicine. I recall a particularly impactful moment in a village near Dar es Salaam where a mother brought her child with congenital cataracts; after securing surgery through our mobile camp, the child’s ability to attend school became tangible proof that early intervention transforms futures. This is the essence of my mission.</w:t>
      </w:r>
    </w:p>
    <w:p>
      <w:pPr>
        <w:pStyle w:val="BodyText"/>
      </w:pPr>
      <w:r>
        <w:t xml:space="preserve">My clinical practice extends beyond direct patient care to systems strengthening. I have contributed to developing low-cost screening protocols for diabetic retinopathy—a growing concern in Dar es Salaam’s urban population—using smartphone-based imaging tools adapted for local resource constraints. I also co-designed a training module for community health workers on identifying early signs of trachoma, a disease still endemic in Tanzania’s coastal regions, which has been adopted by the Ministry of Health. These initiatives reflect my belief that sustainable eye health requires empowering local systems, not merely deploying external expertise. In Dar es Salaam specifically, where infrastructure strains are acute and the population is rapidly aging due to urban migration, such pragmatic solutions are non-negotiable.</w:t>
      </w:r>
    </w:p>
    <w:p>
      <w:pPr>
        <w:pStyle w:val="BodyText"/>
      </w:pPr>
      <w:r>
        <w:t xml:space="preserve">What drives me as an Ophthalmologist in Tanzania is the urgent need for visionary leadership in eye care delivery. The Tanzanian National Eye Health Plan (2019-2030) prioritizes increasing cataract surgical rates and expanding access to rural areas—goals that align perfectly with my expertise and commitment. I am eager to contribute to this national strategy by establishing a community-focused clinic within Dar es Salaam’s public health network, integrating telemedicine for specialist consultations in remote zones and training local staff in advanced diagnostic techniques. I understand the unique pressures of working in Tanzania: balancing limited resources, high patient loads, and the necessity for cost-effective yet high-quality care. My experience managing surgical queues at Muhimbili Hospital—where we reduced waiting times by 30% through streamlined protocols—demonstrates my ability to innovate within these constraints.</w:t>
      </w:r>
    </w:p>
    <w:p>
      <w:pPr>
        <w:pStyle w:val="BodyText"/>
      </w:pPr>
      <w:r>
        <w:t xml:space="preserve">Furthermore, I recognize that eye health is inseparable from broader public health efforts in Tanzania. In Dar es Salaam, where non-communicable diseases are rising alongside infectious conditions, a holistic approach is essential. I actively collaborate with nutrition programs to address vitamin A deficiency-related xerophthalmia and partner with maternal health initiatives to screen for retinopathy of prematurity in neonatal units. This interconnected perspective ensures that my work as an Ophthalmologist supports, rather than operates in isolation from, the wider health ecosystem of Tanzania.</w:t>
      </w:r>
    </w:p>
    <w:p>
      <w:pPr>
        <w:pStyle w:val="BodyText"/>
      </w:pPr>
      <w:r>
        <w:t xml:space="preserve">To be a true advocate for eye health in Dar es Salaam means embracing its vibrant culture and resilience. I have learned Swahili fluently—not merely as a language but as a bridge to trust—and actively engage with local communities through cultural events and mosque/church partnerships to promote eye health awareness. I believe that meaningful change requires listening first: understanding the priorities of Tanzanian families who face impossible choices between healthcare costs and daily survival. My aspiration is not just to perform surgery, but to build systems where cataract surgery takes hours—not weeks or months—to be accessed by a market vendor in Kinondoni or a teacher in Ubungo.</w:t>
      </w:r>
    </w:p>
    <w:p>
      <w:pPr>
        <w:pStyle w:val="BodyText"/>
      </w:pPr>
      <w:r>
        <w:t xml:space="preserve">As an Ophthalmologist, I do not view Dar es Salaam as merely a location for work; it is the living laboratory where my professional identity is forged. The urgency of blindness prevention here is matched only by the potential for profound impact. Every child who regains sight to read in school, every farmer who returns to tending his crops after cataract surgery, every mother spared anxiety about her child’s vision—these are not just outcomes; they are the heartbeat of my commitment. I am ready to bring my clinical acumen, community-centered philosophy, and unyielding dedication to serving Tanzania’s people as a respected member of Dar es Salaam’s healthcare workforce. In this city where hope is often measured in small acts of care, I stand ready to be part of the solution—not as an outsider, but as a committed partner in healing.</w:t>
      </w:r>
    </w:p>
    <w:p>
      <w:pPr>
        <w:pStyle w:val="BodyText"/>
      </w:pPr>
      <w:r>
        <w:t xml:space="preserve">My personal statement embodies not just my qualifications, but my promise: to make every ounce of expertise serve the people and landscapes of Dar es Salaam. This is where my journey as an Ophthalmologist finds its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Dar es Salaam</dc:title>
  <dc:creator/>
  <dc:language>en</dc:language>
  <cp:keywords/>
  <dcterms:created xsi:type="dcterms:W3CDTF">2025-12-08T05:50:36Z</dcterms:created>
  <dcterms:modified xsi:type="dcterms:W3CDTF">2025-12-08T05:50:36Z</dcterms:modified>
</cp:coreProperties>
</file>

<file path=docProps/custom.xml><?xml version="1.0" encoding="utf-8"?>
<Properties xmlns="http://schemas.openxmlformats.org/officeDocument/2006/custom-properties" xmlns:vt="http://schemas.openxmlformats.org/officeDocument/2006/docPropsVTypes"/>
</file>