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Ophthalmologist</w:t>
      </w:r>
      <w:r>
        <w:t xml:space="preserve"> </w:t>
      </w:r>
      <w:r>
        <w:t xml:space="preserve">Career</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20" w:name="Xf97f9468e761818846d47ff6bcd5390c8b9a59d"/>
    <w:p>
      <w:pPr>
        <w:pStyle w:val="Heading1"/>
      </w:pPr>
      <w:r>
        <w:t xml:space="preserve">Personal Statement: A Commitment to Vision Care in United States Los Angeles</w:t>
      </w:r>
    </w:p>
    <w:p>
      <w:pPr>
        <w:pStyle w:val="FirstParagraph"/>
      </w:pPr>
      <w:r>
        <w:t xml:space="preserve">As I reflect on my journey toward becoming a board-certified Ophthalmologist, I am compelled to articulate a profound professional purpose that transcends clinical expertise—a commitment to serving the vibrant, diverse communities of Los Angeles within the United States. This Personal Statement details my unwavering dedication to advancing eye care in one of the most dynamic metropolitan regions in the world, where healthcare challenges intersect with unparalleled cultural richness and innovation. My aspiration is not merely to practice medicine but to become an integral part of Los Angeles’s healthcare ecosystem as a compassionate, skilled Ophthalmologist dedicated to preserving sight and enhancing quality of life for all residents.</w:t>
      </w:r>
    </w:p>
    <w:p>
      <w:pPr>
        <w:pStyle w:val="BodyText"/>
      </w:pPr>
      <w:r>
        <w:t xml:space="preserve">The seeds of my passion for ophthalmology were sown during my medical school clinical rotations at UCLA Health System. Witnessing the stark disparities in eye care access among underserved neighborhoods—where diabetic retinopathy and glaucoma often progress undetected due to limited resources—ignited a mission-driven focus. I volunteered at Mobile Eye Clinics in South Central Los Angeles, providing basic screenings and referrals for elderly Latino populations who had traveled hours via public transit to receive care. These experiences crystallized my understanding that effective ophthalmology extends beyond the operating room: it requires cultural humility, community partnership, and advocacy within the unique socioeconomic landscape of United States Los Angeles. I realized that as an Ophthalmologist in this city, I must address both clinical excellence and systemic barriers to care.</w:t>
      </w:r>
    </w:p>
    <w:p>
      <w:pPr>
        <w:pStyle w:val="BodyText"/>
      </w:pPr>
      <w:r>
        <w:t xml:space="preserve">My residency training at Cedars-Sinai Medical Center deepened my technical mastery while immersing me in Los Angeles’s complex ophthalmic landscape. Performing over 1,500 surgical procedures—including cataract extractions, corneal transplants, and vitreoretinal surgeries—I honed precision under pressure. Yet what defined my residency was the patient diversity I encountered daily: from immigrant families navigating language barriers to veterans with traumatic eye injuries and children with inherited retinal diseases. One pivotal case involved a young Eastside gang-affiliated patient whose vision threatened his future; through collaboration with community health workers, I connected him to free follow-up care, reinforcing that holistic ophthalmology demands empathy beyond the clinic walls. This ethos was further reinforced during my fellowship in Pediatric Ophthalmology at Children’s Hospital Los Angeles (CHLA), where I managed cases of congenital cataracts in children from refugee families—many without insurance—highlighting the urgent need for accessible pediatric eye care in our city.</w:t>
      </w:r>
    </w:p>
    <w:p>
      <w:pPr>
        <w:pStyle w:val="BodyText"/>
      </w:pPr>
      <w:r>
        <w:t xml:space="preserve">The decision to specialize as an Ophthalmologist was not made lightly. I chose this path because vision is the most vital sense for human connection and opportunity, especially in a metropolis like Los Angeles where economic mobility is intrinsically linked to health. As a resident, I co-founded "Sight for All LA," a student-run initiative providing free comprehensive eye exams at homeless shelters and migrant worker camps across Los Angeles County. Partnering with the Department of Health Services, we screened 300+ individuals in 2022 alone, identifying critical conditions like macular degeneration and uncontrolled glaucoma. This work underscored a truth central to my philosophy: an Ophthalmologist in United States Los Angeles must be a community advocate. We cannot merely treat eye disease; we must dismantle the structural inequities that prevent marginalized communities from seeking care—whether through language access, transportation support, or financial navigation.</w:t>
      </w:r>
    </w:p>
    <w:p>
      <w:pPr>
        <w:pStyle w:val="BodyText"/>
      </w:pPr>
      <w:r>
        <w:t xml:space="preserve">Los Angeles represents a microcosm of global health challenges amplified by urban density and cultural diversity. As an Ophthalmologist here, I am uniquely positioned to contribute to cutting-edge advancements while addressing local needs. My research on teleophthalmology for diabetic retinopathy screening in low-income LA communities—published in the *Journal of Ocular Vision Science*—demonstrates how technology can bridge care gaps. I envision expanding this model through partnerships with institutions like the Doheny Eye Institute, leveraging AI-driven diagnostic tools to serve remote areas such as rural Antelope Valley while maintaining personalized patient engagement. This aligns with my belief that innovation must serve humanity: in United States Los Angeles, where 25% of residents are foreign-born and 30% live below the poverty line, healthcare solutions must be both technologically sophisticated and socially grounded.</w:t>
      </w:r>
    </w:p>
    <w:p>
      <w:pPr>
        <w:pStyle w:val="BodyText"/>
      </w:pPr>
      <w:r>
        <w:t xml:space="preserve">What sets me apart is my commitment to cultural competence as a non-negotiable pillar of ophthalmic practice. Fluent in Spanish and trained in cross-cultural communication frameworks, I’ve developed protocols for treating patients with diverse health beliefs—from traditional Mexican folk medicine users to Asian immigrant communities hesitant about Western interventions. At CHLA, I collaborated with interpreters and community liaisons to design multilingual educational materials about glaucoma management, increasing patient adherence by 40%. In United States Los Angeles, where cultural sensitivity directly impacts outcomes, this approach is not optional—it is the foundation of trust-based care.</w:t>
      </w:r>
    </w:p>
    <w:p>
      <w:pPr>
        <w:pStyle w:val="BodyText"/>
      </w:pPr>
      <w:r>
        <w:t xml:space="preserve">My long-term vision for my career as an Ophthalmologist in Los Angeles centers on building sustainable infrastructure for prevention. I aim to establish a community-based eye care hub in East LA focused on early detection and education, partnering with schools, churches, and local businesses. This initiative would integrate primary care screenings with social services—addressing not just the eye but the systemic factors affecting vision health. Additionally, I am pursuing leadership roles in the Los Angeles County Ophthalmological Society to influence policy around Medicaid coverage for advanced retinal therapies. As an Ophthalmologist committed to United States Los Angeles, I recognize that our city’s future depends on ensuring every resident—from Beverly Hills to Boyle Heights—has equal access to sight-saving care.</w:t>
      </w:r>
    </w:p>
    <w:p>
      <w:pPr>
        <w:pStyle w:val="BodyText"/>
      </w:pPr>
      <w:r>
        <w:t xml:space="preserve">Finally, this Personal Statement is a testament to my conviction that ophthalmology is the ultimate intersection of science and human connection. In Los Angeles, where the sky meets the sea and cultures converge in daily life, we have an unprecedented opportunity to redefine eye care standards. I am eager to bring my surgical acumen, research background, and community-centered ethos to a practice where every patient’s story matters as much as their visual acuity. To serve as an Ophthalmologist in United States Los Angeles is not just a career choice—it is a lifelong pledge to heal sight, empower communities, and honor the profound responsibility entrusted to us by those who place their vision in our hands. I stand ready to contribute this passion, skill, and unwavering dedication to the next chapter of my career right here in Los Angeles.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Ophthalmologist Career in United States Los Angeles</dc:title>
  <dc:creator/>
  <dc:language>en</dc:language>
  <cp:keywords/>
  <dcterms:created xsi:type="dcterms:W3CDTF">2026-07-24T07:15:22Z</dcterms:created>
  <dcterms:modified xsi:type="dcterms:W3CDTF">2026-07-24T07:15:22Z</dcterms:modified>
</cp:coreProperties>
</file>

<file path=docProps/custom.xml><?xml version="1.0" encoding="utf-8"?>
<Properties xmlns="http://schemas.openxmlformats.org/officeDocument/2006/custom-properties" xmlns:vt="http://schemas.openxmlformats.org/officeDocument/2006/docPropsVTypes"/>
</file>