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Belgium</w:t>
      </w:r>
      <w:r>
        <w:t xml:space="preserve"> </w:t>
      </w:r>
      <w:r>
        <w:t xml:space="preserve">Brussels</w:t>
      </w:r>
    </w:p>
    <w:bookmarkStart w:id="20" w:name="X2b0a2426d0b71686945286f8c445f95e67b8a05"/>
    <w:p>
      <w:pPr>
        <w:pStyle w:val="Heading1"/>
      </w:pPr>
      <w:r>
        <w:t xml:space="preserve">Personal Statement for Optometrist Position in Belgium Brussels</w:t>
      </w:r>
    </w:p>
    <w:p>
      <w:pPr>
        <w:pStyle w:val="FirstParagraph"/>
      </w:pPr>
      <w:r>
        <w:t xml:space="preserve">As a dedicated and compassionate healthcare professional with five years of comprehensive clinical experience, I am writing to express my profound enthusiasm for contributing my expertise as an Optometrist within the dynamic healthcare ecosystem of Belgium, specifically in the vibrant capital city of Brussels. This Personal Statement outlines my professional journey, clinical philosophy, and unwavering commitment to advancing eye care standards in a multicultural setting like Brussels—a city that epitomizes diversity, innovation, and patient-centered healthcare.</w:t>
      </w:r>
    </w:p>
    <w:p>
      <w:pPr>
        <w:pStyle w:val="BodyText"/>
      </w:pPr>
      <w:r>
        <w:t xml:space="preserve">My academic foundation began with a Bachelor of Science in Vision Science from the University of Manchester, followed by a Master of Optometry (M.Optom) with honors from the National University of Ireland. During my studies, I immersed myself in evidence-based practice, mastering advanced diagnostic techniques for conditions including diabetic retinopathy, macular degeneration, and pediatric refractive errors. Crucially, my curriculum emphasized cultural competence—a skill I now recognize as indispensable in a globalized healthcare landscape such as that found in Belgium Brussels. My clinical rotations spanned urban hospitals and community clinics across the UK, where I managed complex caseloads while navigating diverse linguistic and socioeconomic patient demographics. This experience solidified my belief that optimal eye care transcends technical skill; it requires empathy, clear communication, and an acute awareness of cultural context.</w:t>
      </w:r>
    </w:p>
    <w:p>
      <w:pPr>
        <w:pStyle w:val="BodyText"/>
      </w:pPr>
      <w:r>
        <w:t xml:space="preserve">My professional practice has been defined by a relentless focus on preventive care and patient empowerment. As an Optometrist at London’s Central Eye Clinic, I spearheaded a community outreach initiative targeting elderly populations in underserved neighborhoods. This project involved translating vision health materials into multiple languages, conducting free screenings, and establishing partnerships with local community centers—experiences that directly prepared me for the multicultural fabric of Brussels. I am acutely aware that Belgium’s healthcare system prioritizes accessibility and patient dignity, aligning perfectly with my own clinical ethos. Furthermore, I have diligently researched Belgian optometry regulations under the Royal Decree of 2017, ensuring my practice adheres to all requirements for professional recognition in Belgium Brussels.</w:t>
      </w:r>
    </w:p>
    <w:p>
      <w:pPr>
        <w:pStyle w:val="BodyText"/>
      </w:pPr>
      <w:r>
        <w:t xml:space="preserve">Brussels is not merely a geographical location for me; it represents an ideal convergence of professional opportunity and personal aspiration. The city’s unique position as the administrative heart of the European Union offers unparalleled exposure to cutting-edge ophthalmic research, multinational healthcare collaborations, and a patient population reflecting Europe’s rich cultural tapestry. As an Optometrist aspiring to work in Belgium Brussels, I am drawn to the city’s commitment to integrated care models—where optometrists actively collaborate with ophthalmologists, general practitioners, and public health agencies. This aligns with my experience in multidisciplinary teams at the Manchester Eye Hospital, where we reduced wait times for diabetic eye screenings by 30% through coordinated referrals. I am eager to contribute this collaborative spirit to Brussels’ healthcare networks while learning from the region’s renowned optometric innovations.</w:t>
      </w:r>
    </w:p>
    <w:p>
      <w:pPr>
        <w:pStyle w:val="BodyText"/>
      </w:pPr>
      <w:r>
        <w:t xml:space="preserve">What distinguishes me as a candidate is my proactive approach to continuous professional development. I have completed certifications in low-vision rehabilitation and digital retinal imaging, and I actively attend international conferences such as the European Academy of Optometry and Vision Science (EAOVS). In Brussels, where language proficiency is paramount for patient trust—especially in a city where Dutch (Flemish), French, and English are widely spoken—I have achieved C1-level fluency in both French and Dutch through immersive study. This linguistic capability ensures I can communicate complex medical information clearly to all patients, a critical factor for success as an Optometrist in Belgium Brussels. I also understand the importance of navigating the Belgian healthcare insurance framework (e.g., mutual insurance schemes like "mutuelles"), and I am committed to ensuring my practice operates within these parameters with transparency.</w:t>
      </w:r>
    </w:p>
    <w:p>
      <w:pPr>
        <w:pStyle w:val="BodyText"/>
      </w:pPr>
      <w:r>
        <w:t xml:space="preserve">My vision extends beyond individual patient consultations. In Belgium Brussels, I aim to champion community eye health initiatives that address emerging challenges such as digital eye strain from prolonged screen use and the rising prevalence of age-related vision loss. I propose collaborating with local schools on myopia prevention programs and partnering with Brussels’ public health services to establish mobile screening units for vulnerable populations—echoing the proactive approach that earned me recognition as "Optometrist of the Year" at my previous clinic. Moreover, I am keen to integrate sustainable practices into my work, such as reducing waste through digital record-keeping (aligned with Belgium’s environmental policies), further demonstrating my commitment to responsible healthcare in Brussels.</w:t>
      </w:r>
    </w:p>
    <w:p>
      <w:pPr>
        <w:pStyle w:val="BodyText"/>
      </w:pPr>
      <w:r>
        <w:t xml:space="preserve">Finally, I am deeply inspired by Belgium’s holistic view of health—a perspective that values the connection between physical well-being and social inclusion. As an Optometrist, I see eye care as a gateway to broader quality-of-life improvements; clear vision enables education, employment, and community participation. In Brussels—where immigrant communities form a significant demographic—I am particularly motivated to ensure my services are culturally sensitive and accessible. My Personal Statement reflects not just my qualifications but my conviction that the role of an Optometrist in Belgium Brussels is to be a bridge between advanced clinical science and compassionate human connection.</w:t>
      </w:r>
    </w:p>
    <w:p>
      <w:pPr>
        <w:pStyle w:val="BodyText"/>
      </w:pPr>
      <w:r>
        <w:t xml:space="preserve">I am ready to bring my clinical expertise, linguistic adaptability, and passion for preventive care to the esteemed optometric community in Belgium Brussels. I am confident that my dedication to patient-centered excellence, combined with a deep respect for Belgian healthcare values, will allow me to make meaningful contributions from day one. Thank you for considering this application. I eagerly anticipate the opportunity to discuss how my vision aligns with your practice and the future of optometry in Brussels.</w:t>
      </w:r>
    </w:p>
    <w:p>
      <w:pPr>
        <w:pStyle w:val="BodyText"/>
      </w:pPr>
      <w:r>
        <w:t xml:space="preserve">Sincerely,</w:t>
      </w:r>
      <w:r>
        <w:br/>
      </w:r>
      <w:r>
        <w:t xml:space="preserve">Dr. Eleanor Dubois</w:t>
      </w:r>
      <w:r>
        <w:br/>
      </w:r>
      <w:r>
        <w:t xml:space="preserve">Master of Optometry (M.Optom), BSc Vision 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Belgium Brussels</dc:title>
  <dc:creator/>
  <dc:language>en</dc:language>
  <cp:keywords/>
  <dcterms:created xsi:type="dcterms:W3CDTF">2026-09-25T18:10:08Z</dcterms:created>
  <dcterms:modified xsi:type="dcterms:W3CDTF">2026-09-25T18:10:08Z</dcterms:modified>
</cp:coreProperties>
</file>

<file path=docProps/custom.xml><?xml version="1.0" encoding="utf-8"?>
<Properties xmlns="http://schemas.openxmlformats.org/officeDocument/2006/custom-properties" xmlns:vt="http://schemas.openxmlformats.org/officeDocument/2006/docPropsVTypes"/>
</file>