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bf99edb89b3cd3c0c065112fa92b7835c9a2861"/>
    <w:p>
      <w:pPr>
        <w:pStyle w:val="Heading1"/>
      </w:pPr>
      <w:r>
        <w:t xml:space="preserve">Personal Statement: Commitment to Vision Care in Iran Tehran</w:t>
      </w:r>
    </w:p>
    <w:p>
      <w:pPr>
        <w:pStyle w:val="FirstParagraph"/>
      </w:pPr>
      <w:r>
        <w:t xml:space="preserve">As a dedicated and compassionate healthcare professional with specialized training in optometry, I am writing this Personal Statement to express my profound commitment to serving the visual health needs of communities across Iran, particularly within the vibrant metropolis of Tehran. With over seven years of clinical experience spanning both international settings and culturally diverse patient populations, I have developed a deep understanding that access to quality eye care is not merely a medical necessity but a fundamental human right. My career trajectory has been intentionally aligned with my desire to contribute meaningfully to Iran's healthcare landscape, where the demand for skilled optometrists continues to grow alongside Tehran's expanding urban population and evolving public health priorities.</w:t>
      </w:r>
    </w:p>
    <w:p>
      <w:pPr>
        <w:pStyle w:val="BodyText"/>
      </w:pPr>
      <w:r>
        <w:t xml:space="preserve">My journey toward becoming an Optometrist began during my undergraduate studies in Vision Science at the University of Tabriz, where I witnessed firsthand the significant gap in comprehensive eye care services outside major urban centers. This experience ignited a passion for preventive vision care and community-based optometric practice that has defined my professional identity. I completed my Doctor of Optometry degree with honors from Tehran University of Medical Sciences (TUMS), the nation's premier institution for health sciences, where I excelled in clinical rotations at Al-Zahra Hospital and the Eye Research Center. During my residency program, I managed over 12,000 patient encounters across varied demographics—from children in public schools to elderly patients with age-related macular degeneration—strengthening my ability to provide culturally competent care within Iran's unique healthcare context.</w:t>
      </w:r>
    </w:p>
    <w:p>
      <w:pPr>
        <w:pStyle w:val="BodyText"/>
      </w:pPr>
      <w:r>
        <w:t xml:space="preserve">What distinguishes me as an Optometrist is not merely my technical proficiency but my holistic approach to patient care. In Tehran's complex urban environment, where socioeconomic diversity creates barriers to consistent eye health access, I have developed innovative strategies for patient education and early intervention. For instance, during my clinical fellowship at the Iran Eye Care Foundation in southern Tehran, I designed a mobile screening program that reached over 500 underserved residents in low-income neighborhoods through partnerships with local mosques and community centers. This initiative reduced preventable vision loss by 32% among participants within its first year—a testament to how targeted optometric services can make tangible differences in communities where resources are limited. I understand that an Optometrist's role extends beyond prescription lenses; it encompasses health promotion, chronic disease management (particularly diabetes-related retinopathy screening), and advocacy for vision as integral to overall wellbeing.</w:t>
      </w:r>
    </w:p>
    <w:p>
      <w:pPr>
        <w:pStyle w:val="BodyText"/>
      </w:pPr>
      <w:r>
        <w:t xml:space="preserve">I have carefully considered the specific challenges and opportunities within Iran Tehran's healthcare system. Tehran, with its population exceeding 9 million residents and rapidly aging demographic, faces increasing pressure on eye care infrastructure. The city's high prevalence of refractive errors among youth (affecting approximately 65% of school-aged children according to recent MOHME reports) and growing burden of diabetic retinopathy demand forward-thinking professionals who can bridge gaps between primary care and specialized ophthalmology. My familiarity with Iran's national vision health programs—such as the "Healthy Eyes for All" initiative—and my fluency in Farsi, English, and basic Arabic allow me to navigate both clinical protocols and community engagement effectively. I have also completed specialized training in digital retinal imaging and glaucoma management through Tehran Ophthalmic Society workshops, ensuring my practice aligns with Iran's evolving optometric standards.</w:t>
      </w:r>
    </w:p>
    <w:p>
      <w:pPr>
        <w:pStyle w:val="BodyText"/>
      </w:pPr>
      <w:r>
        <w:t xml:space="preserve">My commitment to Iran Tehran transcends professional obligation; it is rooted in personal connection. Having grown up just outside Tehran, I experienced the profound impact of accessible eye care during childhood when a school-based screening program detected and corrected my own mild amblyopia. This formative experience taught me that an Optometrist's work can literally change a child's life trajectory by enabling academic success and social participation. Now, as a practicing Optometrist, I am driven to pay forward this gift by establishing sustainable care models that prioritize early detection over reactive treatment—a philosophy I've implemented in my current role at the Tehran City Health Center where we've reduced diabetic retinopathy complications by 27% through systematic screening protocols.</w:t>
      </w:r>
    </w:p>
    <w:p>
      <w:pPr>
        <w:pStyle w:val="BodyText"/>
      </w:pPr>
      <w:r>
        <w:t xml:space="preserve">Looking ahead, I envision contributing to Iran Tehran's healthcare future through three key pillars: clinical excellence, community education, and professional mentorship. First, I will leverage my expertise in pediatric optometry to expand school-based vision programs across Tehran's public schools—addressing the critical 20% screening gap identified in recent MOHME studies. Second, I will collaborate with local universities to develop continuing education modules on emerging technologies like AI-assisted retinal analysis, ensuring Iranian Optometrists remain at the forefront of global innovation. Third, I aim to establish a mentorship network for young optometry students from rural provinces seeking careers in Tehran's urban centers—fostering talent retention and cultural continuity within Iran's eye care workforce.</w:t>
      </w:r>
    </w:p>
    <w:p>
      <w:pPr>
        <w:pStyle w:val="BodyText"/>
      </w:pPr>
      <w:r>
        <w:t xml:space="preserve">My professional philosophy centers on the belief that vision care must be both scientifically rigorous and deeply human. In my Personal Statement, I declare that I do not merely treat conditions—I empower patients to protect their most vital sense with dignity. This ethos resonates powerfully in Tehran, where families often prioritize eye health for children as a cornerstone of future opportunities. As an Optometrist committed to Iran Tehran's wellbeing, I offer not just clinical expertise but a proven track record of adapting services to meet local needs, fostering trust through patient-centered communication, and championing vision health as essential to national development.</w:t>
      </w:r>
    </w:p>
    <w:p>
      <w:pPr>
        <w:pStyle w:val="BodyText"/>
      </w:pPr>
      <w:r>
        <w:t xml:space="preserve">With my comprehensive training, community-focused experience in Tehran's healthcare ecosystem, and unwavering dedication to Iran's visual health priorities, I am prepared to make an immediate impact. I seek the opportunity to join your esteemed institution as a practicing Optometrist—not merely as a professional but as a committed partner in advancing eye care for every resident of this dynamic city. Together, we can transform Tehran into a model where no one suffers preventable vision loss due to lack of access or awareness.</w:t>
      </w:r>
    </w:p>
    <w:p>
      <w:pPr>
        <w:pStyle w:val="BodyText"/>
      </w:pPr>
      <w:r>
        <w:t xml:space="preserve">Thank you for considering my application. I welcome the opportunity to discuss how my vision aligns with your institution's mission and Iran Tehran's evolving health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Iran Tehran</dc:title>
  <dc:creator/>
  <dc:language>en</dc:language>
  <cp:keywords/>
  <dcterms:created xsi:type="dcterms:W3CDTF">2026-07-14T02:11:28Z</dcterms:created>
  <dcterms:modified xsi:type="dcterms:W3CDTF">2026-07-14T02:11:28Z</dcterms:modified>
</cp:coreProperties>
</file>

<file path=docProps/custom.xml><?xml version="1.0" encoding="utf-8"?>
<Properties xmlns="http://schemas.openxmlformats.org/officeDocument/2006/custom-properties" xmlns:vt="http://schemas.openxmlformats.org/officeDocument/2006/docPropsVTypes"/>
</file>