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e8faf1de6862396456a7eb788c9bb3e3caf4def"/>
    <w:p>
      <w:pPr>
        <w:pStyle w:val="Heading1"/>
      </w:pPr>
      <w:r>
        <w:t xml:space="preserve">Personal Statement for Optometrist Position</w:t>
      </w:r>
    </w:p>
    <w:p>
      <w:pPr>
        <w:pStyle w:val="FirstParagraph"/>
      </w:pPr>
      <w:r>
        <w:t xml:space="preserve">As a dedicated and compassionate healthcare professional with a profound commitment to visual wellness, I am thrilled to submit my Personal Statement for the Optometrist position within the vibrant healthcare ecosystem of Pakistan Karachi. This city—where over 20 million souls navigate daily life amidst bustling markets, dense neighborhoods, and diverse socioeconomic realities—demands optometric professionals who understand that clear vision is not merely a medical necessity but a fundamental right. My journey toward becoming an Optometrist has been shaped by both academic rigor and the urgent need to serve communities like those in Karachi, where preventable blindness claims countless lives due to limited access to specialized eye care.</w:t>
      </w:r>
    </w:p>
    <w:p>
      <w:pPr>
        <w:pStyle w:val="BodyText"/>
      </w:pPr>
      <w:r>
        <w:t xml:space="preserve">My passion for optometry ignited during my undergraduate studies at Aga Khan University’s School of Medicine in Karachi, where I witnessed firsthand the devastating impact of undiagnosed diabetic retinopathy and refractive errors among low-income residents in Korangi and Malir districts. While shadowing Dr. Nadeem Ahmed at a mobile eye clinic, I saw how a simple pair of glasses transformed a mother’s ability to read her child’s textbook or a rickshaw driver’s capacity to navigate Karachi’s chaotic streets safely. These experiences crystallized my mission: to bridge the gap between advanced optometric science and the underserved populations of Pakistan Karachi. This city, with its unique challenges—air pollution exacerbating dry eye syndrome, high rates of childhood refractive errors due to inadequate school screenings, and cultural barriers to seeking care—requires Optometrists who are not only clinically skilled but culturally attuned.</w:t>
      </w:r>
    </w:p>
    <w:p>
      <w:pPr>
        <w:pStyle w:val="BodyText"/>
      </w:pPr>
      <w:r>
        <w:t xml:space="preserve">I completed my Bachelor of Optometry (B.Optom) at Dow University of Health Sciences in Karachi, graduating with honors and a focus on community eye health. My thesis, "Barriers to Comprehensive Eye Care Access in Urban Slums of Karachi," involved collaborating with the Sindh Ministry of Health to analyze data from 15,000 patients across 28 clinics. I discovered that transportation costs and mistrust of Western medicine were primary obstacles—insights that directly shaped my clinical approach. During my mandatory internship at Karachi’s renowned Nusrat Jahan Eye Hospital, I managed over 30 patient consultations daily using advanced diagnostic tools like OCT scans and automated refractors. I also spearheaded a community initiative where we provided free eye screenings at Dawood College, identifying 217 students with vision impairments—78% of whom had never seen an optometrist before. This experience taught me that in Pakistan Karachi, effective care requires partnership with schools, mosques, and local leaders to overcome stigma and logistical hurdles.</w:t>
      </w:r>
    </w:p>
    <w:p>
      <w:pPr>
        <w:pStyle w:val="BodyText"/>
      </w:pPr>
      <w:r>
        <w:t xml:space="preserve">What sets me apart as an Optometrist is my commitment to evidence-based practice rooted in Pakistan’s public health context. I actively maintain certifications in pediatric optometry (from the American Academy of Optometry) and diabetic eye care management, recognizing that 30% of Karachi’s urban population faces diabetes-related vision threats. In a city where 65% of eye clinics are concentrated in affluent areas like Clifton and Gulshan-e-Iqbal, I am driven to serve marginalized communities—such as the Baloch migrant workers in Landhi or the fishing communities along Malir Creek. My proficiency with portable diagnostic equipment allows me to conduct mobile screenings during community health drives, a necessity given Karachi’s traffic congestion and sprawling geography. I also prioritize patient education in Urdu and Sindhi, explaining conditions like glaucoma through culturally resonant analogies (e.g., comparing intraocular pressure to "pressure on a blooming flower in the heat of summer") to ensure understanding beyond clinical jargon.</w:t>
      </w:r>
    </w:p>
    <w:p>
      <w:pPr>
        <w:pStyle w:val="BodyText"/>
      </w:pPr>
      <w:r>
        <w:t xml:space="preserve">My vision extends beyond individual patient care. I aspire to contribute to Karachi’s healthcare infrastructure by collaborating with organizations like the Sindh Eye Bank and NGOs such as Sehat Kahani. I propose establishing "Vision First" mobile units staffed by Optometrists to conduct school-based screenings, targeting the 25% of Pakistani children with uncorrected refractive errors—a statistic that plummets academic achievement in Karachi’s schools. Additionally, I advocate for integrating optometric services into primary healthcare centers under the Sindh Government’s "Health for All" initiative. In Pakistan Karachi, where healthcare resources are stretched thin, Optometrists must be proactive partners in prevention—reducing the burden on ophthalmology hospitals by catching conditions early through accessible screenings.</w:t>
      </w:r>
    </w:p>
    <w:p>
      <w:pPr>
        <w:pStyle w:val="BodyText"/>
      </w:pPr>
      <w:r>
        <w:t xml:space="preserve">My dedication to this field is further solidified by personal commitment. I grew up in a Karachi household where my grandmother’s cataracts went untreated for years due to cost and misinformation—her story fuels my determination to ensure no patient faces similar neglect. I am equally passionate about mentoring future Optometrists at local institutes, having volunteered as a clinical tutor at LUMS’ Health Sciences Department. In Pakistan Karachi, we cannot afford to lose talent; by sharing knowledge with students from low-income backgrounds, I aim to build a pipeline of compassionate professionals who will serve the city’s most vulnerable.</w:t>
      </w:r>
    </w:p>
    <w:p>
      <w:pPr>
        <w:pStyle w:val="BodyText"/>
      </w:pPr>
      <w:r>
        <w:t xml:space="preserve">Ultimately, my Personal Statement reflects more than professional qualifications—it embodies a lifelong pledge to Karachi. This city’s energy, diversity, and resilience mirror the spirit I bring to optometry: dynamic, inclusive, and relentlessly forward-looking. As an Optometrist in Pakistan Karachi, I will not only diagnose refractive errors but also advocate for systemic change—ensuring that clear vision becomes a reality for every resident from DHA Phase 5 to Kharadar. In a world where eyes are the windows to opportunity, I pledge to be the professional who opens those windows wide.</w:t>
      </w:r>
    </w:p>
    <w:p>
      <w:pPr>
        <w:pStyle w:val="BodyText"/>
      </w:pPr>
      <w:r>
        <w:t xml:space="preserve">With profound respect for Karachi’s healthcare challenges and an unshakeable belief in its potential, I eagerly anticipate contributing my skills to your esteemed institution as a dedicated Optometrist—where every patient is not just a case, but a community member deserving of sight, dignity, and hope.</w:t>
      </w:r>
    </w:p>
    <w:p>
      <w:pPr>
        <w:pStyle w:val="BodyText"/>
      </w:pPr>
      <w:r>
        <w:t xml:space="preserve">Personal Statement for Optometrist Position | Pakistan Karachi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Pakistan Karachi</dc:title>
  <dc:creator/>
  <dc:language>en</dc:language>
  <cp:keywords/>
  <dcterms:created xsi:type="dcterms:W3CDTF">2026-07-19T06:22:34Z</dcterms:created>
  <dcterms:modified xsi:type="dcterms:W3CDTF">2026-07-19T06:22:34Z</dcterms:modified>
</cp:coreProperties>
</file>

<file path=docProps/custom.xml><?xml version="1.0" encoding="utf-8"?>
<Properties xmlns="http://schemas.openxmlformats.org/officeDocument/2006/custom-properties" xmlns:vt="http://schemas.openxmlformats.org/officeDocument/2006/docPropsVTypes"/>
</file>