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7cfb626c244c1c58bcc2c1b7670a9b32240e221"/>
    <w:p>
      <w:pPr>
        <w:pStyle w:val="Heading1"/>
      </w:pPr>
      <w:r>
        <w:t xml:space="preserve">Personal Statement: Pursuing Excellence as an Optometrist in Switzerland Zurich</w:t>
      </w:r>
    </w:p>
    <w:p>
      <w:pPr>
        <w:pStyle w:val="FirstParagraph"/>
      </w:pPr>
      <w:r>
        <w:t xml:space="preserve">As a dedicated and highly skilled optometrist, I have meticulously cultivated my professional journey with the singular goal of contributing to the exceptional eye care standards that define healthcare in Switzerland Zurich. My passion for vision science, combined with a deep respect for Swiss medical ethics and patient-centered methodologies, has driven me to seek an optometrist role within Zurich’s prestigious healthcare landscape. This Personal Statement outlines my qualifications, clinical philosophy, and unwavering commitment to advancing optometric practice in a city synonymous with precision, innovation, and compassionate care.</w:t>
      </w:r>
    </w:p>
    <w:p>
      <w:pPr>
        <w:pStyle w:val="BodyText"/>
      </w:pPr>
      <w:r>
        <w:t xml:space="preserve">My academic foundation began with a Bachelor of Science in Optometry from the University of Manchester (UK), where I graduated with honors and developed a robust understanding of ocular physiology, refractive error management, and diagnostic technologies. However, it was during my subsequent clinical residency at the Zurich Eye Clinic—a renowned institution affiliated with the University Hospital Zurich—that I truly understood what it means to practice optometry within Switzerland’s rigorous healthcare framework. Under the mentorship of Dr. Anja Vogel (Swiss Optometric Association certified), I immersed myself in a high-volume, multidisciplinary setting serving Zurich’s diverse population. This experience was transformative: I mastered advanced diagnostic tools like OCT, corneal topography, and visual field analysis while navigating Switzerland’s stringent regulatory environment for optometric services. Crucially, I learned that in Switzerland Zurich, excellence is not merely technical—it is deeply rooted in empathy and cultural sensitivity.</w:t>
      </w:r>
    </w:p>
    <w:p>
      <w:pPr>
        <w:pStyle w:val="BodyText"/>
      </w:pPr>
      <w:r>
        <w:t xml:space="preserve">What distinguishes my approach as an optometrist is my unwavering focus on personalized patient journeys. In Zurich’s cosmopolitan context—where patients include Swiss nationals, expatriates from 150+ countries, and multilingual families—I have honed the ability to communicate complex optometric concepts with clarity in German, English, and basic French. For instance, while managing diabetic retinopathy screenings at a downtown Zurich practice near the Limmat River district, I developed tailored educational materials for Italian-speaking patients about glaucoma prevention. This aligns perfectly with Switzerland’s healthcare ethos: patient autonomy is paramount, and informed consent is non-negotiable. My commitment to this principle was reinforced during my training in Zurich, where I observed how Swiss optometrists collaborate seamlessly with ophthalmologists (e.g., at the University Eye Hospital) to ensure holistic care—a model I now emulate in all clinical decisions.</w:t>
      </w:r>
    </w:p>
    <w:p>
      <w:pPr>
        <w:pStyle w:val="BodyText"/>
      </w:pPr>
      <w:r>
        <w:t xml:space="preserve">Switzerland Zurich demands more than clinical competence; it requires adaptability to a system that prioritizes prevention, digital integration, and sustainability. Throughout my career, I have actively embraced these values. At the Zurich Vision Center, I spearheaded a pilot program using AI-driven software to streamline dry eye disease management—a project that reduced patient wait times by 30% while maintaining Swiss data privacy standards (GDPR-compliant). I also participated in cantonal workshops on integrating optometry into primary care networks, ensuring my practice aligns with Switzerland’s vision for accessible, efficient healthcare. This proactive engagement reflects my understanding that as an optometrist in Zurich, I must be a proactive partner within the broader health ecosystem—not merely a technician.</w:t>
      </w:r>
    </w:p>
    <w:p>
      <w:pPr>
        <w:pStyle w:val="BodyText"/>
      </w:pPr>
      <w:r>
        <w:t xml:space="preserve">My professional identity is further shaped by Switzerland Zurich’s unique cultural fabric. Living and working in this city has taught me that Swiss patients value precision, punctuality, and quiet confidence. They expect optometric consultations to be thorough yet efficient—a balance I achieve by meticulously documenting findings in the Swiss electronic health record (eGK) system while fostering rapport through active listening. In a recent case involving a 78-year-old Zurich resident with age-related macular degeneration, I combined technical expertise with emotional support, explaining treatment options without clinical jargon and coordinating follow-ups via the cantonal telehealth platform. The patient’s subsequent testimonial—“She made me feel heard in my own language”—embodies the humanistic approach I bring to every interaction.</w:t>
      </w:r>
    </w:p>
    <w:p>
      <w:pPr>
        <w:pStyle w:val="BodyText"/>
      </w:pPr>
      <w:r>
        <w:t xml:space="preserve">Looking ahead, I am eager to contribute to Zurich’s future as a leader in optometric innovation. Switzerland Zurich is at the forefront of integrating AI and tele-optometry into mainstream care, and I am keen to collaborate with institutions like the Swiss Optometric Association (SAO) on research initiatives addressing emerging challenges such as digital eye strain among schoolchildren. My long-term vision includes developing community-based eye health programs for Zurich’s elderly population, a demographic rapidly growing due to the city’s high quality of life. I have already begun drafting a proposal with local social services, leveraging my knowledge of Swiss welfare policies to ensure these initiatives are both impactful and sustainable.</w:t>
      </w:r>
    </w:p>
    <w:p>
      <w:pPr>
        <w:pStyle w:val="BodyText"/>
      </w:pPr>
      <w:r>
        <w:t xml:space="preserve">Ultimately, my aspiration as an optometrist transcends individual practice—it is about elevating the profession within Switzerland Zurich’s esteemed healthcare ecosystem. I am committed to upholding the highest standards of professionalism recognized by the Swiss Federal Office of Public Health (FOPH) and to continuously advancing through accredited continuing education. The opportunity to join a forward-thinking team in Zurich represents not just a career step, but a meaningful alignment with my life’s work: safeguarding vision as a fundamental human right, delivered with Swiss precision and humanity.</w:t>
      </w:r>
    </w:p>
    <w:p>
      <w:pPr>
        <w:pStyle w:val="BodyText"/>
      </w:pPr>
      <w:r>
        <w:t xml:space="preserve">Having immersed myself in Zurich’s optometric community through professional networks like the Zürcher Optometrie Vereinigung (ZOV), I am confident that my technical skills, cultural fluency, and patient-focused philosophy will allow me to thrive as an integral part of your practice. I eagerly anticipate contributing to the legacy of excellence that makes Switzerland Zurich a global benchmark for eye care.</w:t>
      </w:r>
    </w:p>
    <w:p>
      <w:pPr>
        <w:pStyle w:val="BodyText"/>
      </w:pPr>
      <w:r>
        <w:t xml:space="preserve">Sincerely,</w:t>
      </w:r>
      <w:r>
        <w:br/>
      </w:r>
      <w:r>
        <w:t xml:space="preserve">Dr. Lena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Switzerland Zurich</dc:title>
  <dc:creator/>
  <dc:language>en</dc:language>
  <cp:keywords/>
  <dcterms:created xsi:type="dcterms:W3CDTF">2025-12-07T16:03:22Z</dcterms:created>
  <dcterms:modified xsi:type="dcterms:W3CDTF">2025-12-07T16:03:22Z</dcterms:modified>
</cp:coreProperties>
</file>

<file path=docProps/custom.xml><?xml version="1.0" encoding="utf-8"?>
<Properties xmlns="http://schemas.openxmlformats.org/officeDocument/2006/custom-properties" xmlns:vt="http://schemas.openxmlformats.org/officeDocument/2006/docPropsVTypes"/>
</file>