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Uganda</w:t>
      </w:r>
      <w:r>
        <w:t xml:space="preserve"> </w:t>
      </w:r>
      <w:r>
        <w:t xml:space="preserve">Kampala</w:t>
      </w:r>
    </w:p>
    <w:bookmarkStart w:id="20" w:name="Xf1577b41902e11b5ef71ab225d2f35b8f9b986c"/>
    <w:p>
      <w:pPr>
        <w:pStyle w:val="Heading1"/>
      </w:pPr>
      <w:r>
        <w:t xml:space="preserve">Personal Statement: Dedicated Optometrist Committed to Advancing Vision Care in Kampala, Uganda</w:t>
      </w:r>
    </w:p>
    <w:p>
      <w:pPr>
        <w:pStyle w:val="FirstParagraph"/>
      </w:pPr>
      <w:r>
        <w:t xml:space="preserve">The sun rises over the Nakivubo wetlands, casting golden hues across the bustling streets of Kampala. As a young child in my village near Entebbe, I witnessed firsthand how uncorrected vision problems shattered lives—children unable to read textbooks, farmers unable to tend their crops, elders confined to homes due to preventable blindness. This profound injustice ignited my lifelong commitment to becoming an Optometrist dedicated exclusively to serving the people of Uganda Kampala. My journey has been shaped by academic rigor, hands-on clinical experience within Uganda’s unique healthcare landscape, and an unwavering passion for making eye care accessible, culturally sensitive, and sustainable in this vibrant capital city.</w:t>
      </w:r>
    </w:p>
    <w:p>
      <w:pPr>
        <w:pStyle w:val="BodyText"/>
      </w:pPr>
      <w:r>
        <w:t xml:space="preserve">My academic foundation was built at Makerere University College of Health Sciences in Kampala—a cornerstone of medical education in East Africa. During my Optometry degree (BSc), I immersed myself not just in textbooks but also in the realities of Ugandan communities. Courses like Community Eye Health and Tropical Ophthalmology were transformative, teaching me to recognize high-prevalence conditions such as trachoma, cataracts, and diabetic retinopathy within Uganda’s context. I volunteered extensively with the Kampala City Council Health Department's mobile eye clinics, traversing neighborhoods from Katwe to Busega in community outreach programs. These experiences revealed that vision loss is often intertwined with poverty and lack of awareness—not just medical deficiency. I learned to communicate effectively using simple Luganda terms for conditions like "mukwano" (cataract), bridging the gap between clinical practice and cultural understanding.</w:t>
      </w:r>
    </w:p>
    <w:p>
      <w:pPr>
        <w:pStyle w:val="BodyText"/>
      </w:pPr>
      <w:r>
        <w:t xml:space="preserve">My clinical training at Kampala General Hospital’s eye unit cemented my resolve. Working under Dr. Aisha Nakato, a pioneering Ugandan ophthalmologist, I observed the critical role Optometrists play in early detection and management within Uganda’s limited-resource setting. I conducted over 200 comprehensive eye exams for patients with no prior access to care—diagnosing refractive errors that had gone untreated for decades and identifying urgent cases like glaucoma before irreversible damage occurred. One unforgettable moment was fitting a young tailor with his first pair of glasses after he’d been squinting at his work for 15 years. He later told me, "Now I can see my children’s faces clearly." This is why I chose to be an Optometrist: to transform not just sight, but dignity and opportunity in Kampala.</w:t>
      </w:r>
    </w:p>
    <w:p>
      <w:pPr>
        <w:pStyle w:val="BodyText"/>
      </w:pPr>
      <w:r>
        <w:t xml:space="preserve">Uganda Kampala presents both challenges and immense opportunity. With only one optometrist per 1.3 million people nationally (World Health Organization, 2023), the need is acute. Many rural patients travel for hours to reach Kampala’s few eye centers, facing high costs and long waits. I have actively engaged in solutions: co-developing a community referral pathway with KAMPALA COMMUNITY HEALTH WORKERS NETWORK (KCHWN) to identify high-risk patients early and ensure they receive timely care at the Uganda Eye Institute. I also created simple, multilingual pamphlets about eye health in local languages—using visuals to overcome literacy barriers—which were distributed through church groups and market vendors across Kampala’s informal settlements. Understanding that effective Optometry in Uganda must be community-driven, I prioritize building trust through consistent presence—not just clinical visits but regular dialogues at local markets and religious centers.</w:t>
      </w:r>
    </w:p>
    <w:p>
      <w:pPr>
        <w:pStyle w:val="BodyText"/>
      </w:pPr>
      <w:r>
        <w:t xml:space="preserve">My vision for the future is deeply rooted in Uganda’s national health strategies. I align fully with the Ministry of Health’s Universal Health Coverage (UHC) goals and Vision 2040, which prioritize reducing avoidable blindness. I envision establishing a sustainable Optometry practice in Kampala that integrates seamlessly into primary healthcare facilities like Kibuye Hospital and Mulago National Referral Hospital. This model would include: (1) training community health workers to conduct basic vision screenings; (2) collaborating with local NGOs for low-cost spectacle distribution; and (3) utilizing mobile clinics equipped with portable retinal cameras to reach Kampala’s outskirts, where many live. I have already initiated a partnership with the Uganda Association of Optometrists (UAGO) to advocate for expanded scope-of-practice regulations, enabling optometrists to manage more conditions independently—reducing patient referrals and wait times.</w:t>
      </w:r>
    </w:p>
    <w:p>
      <w:pPr>
        <w:pStyle w:val="BodyText"/>
      </w:pPr>
      <w:r>
        <w:t xml:space="preserve">As an Optometrist in Uganda Kampala, cultural humility is non-negotiable. I have studied local beliefs about eye health (e.g., misconceptions linking vision loss to witchcraft) and work respectfully with traditional healers to co-create educational approaches. For example, I partnered with a respected *Mukabwa* healer in Ntinda to host joint community talks, where we combined scientific knowledge with cultural narratives—significantly increasing attendance and trust. My language skills (fluent in English, Luganda, and basic Swahili) enable me to connect authentically. More importantly, I listen: learning that patients prioritize affordability over brand-name glasses or complex technology in Kampala’s economic reality.</w:t>
      </w:r>
    </w:p>
    <w:p>
      <w:pPr>
        <w:pStyle w:val="BodyText"/>
      </w:pPr>
      <w:r>
        <w:t xml:space="preserve">I understand the weight of this responsibility. To be an Optometrist in Uganda Kampala is not merely a profession—it’s a promise to every patient who walks into my clinic hoping for clarity. It means advocating for policy changes, mentoring future Ugandan optometrists through Makerere University’s programs, and ensuring that no child in Kampala misses their education because they cannot see the blackboard. My commitment extends beyond the clinic walls; it is woven into Kampala’s streets, markets, and homes. I am not just applying for a job—I am pledging to be a catalyst for lasting change in vision care across this city.</w:t>
      </w:r>
    </w:p>
    <w:p>
      <w:pPr>
        <w:pStyle w:val="BodyText"/>
      </w:pPr>
      <w:r>
        <w:t xml:space="preserve">With my clinical expertise honed in Uganda’s heartland, my cultural fluency forged through community immersion, and my strategic vision aligned with national health goals, I am prepared to contribute meaningfully from day one. Kampala deserves Optometrists who understand its spirit as much as its statistics. I am ready to stand shoulder-to-shoulder with the people of Uganda Kampala—seeing clearly not just the world they inhabit, but the future they deserve.</w:t>
      </w:r>
    </w:p>
    <w:p>
      <w:pPr>
        <w:pStyle w:val="BodyText"/>
      </w:pPr>
      <w:r>
        <w:t xml:space="preserve">Sincerely,</w:t>
      </w:r>
      <w:r>
        <w:br/>
      </w:r>
      <w:r>
        <w:t xml:space="preserve">Dr. Sarah Nalwadda</w:t>
      </w:r>
      <w:r>
        <w:br/>
      </w:r>
      <w:r>
        <w:t xml:space="preserve">(Registered Optometrist with Uganda National Council for Higher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Uganda Kampala</dc:title>
  <dc:creator/>
  <dc:language>en</dc:language>
  <cp:keywords/>
  <dcterms:created xsi:type="dcterms:W3CDTF">2026-04-30T15:37:49Z</dcterms:created>
  <dcterms:modified xsi:type="dcterms:W3CDTF">2026-04-30T15:37:49Z</dcterms:modified>
</cp:coreProperties>
</file>

<file path=docProps/custom.xml><?xml version="1.0" encoding="utf-8"?>
<Properties xmlns="http://schemas.openxmlformats.org/officeDocument/2006/custom-properties" xmlns:vt="http://schemas.openxmlformats.org/officeDocument/2006/docPropsVTypes"/>
</file>