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Caracas,</w:t>
      </w:r>
      <w:r>
        <w:t xml:space="preserve"> </w:t>
      </w:r>
      <w:r>
        <w:t xml:space="preserve">Venezuela</w:t>
      </w:r>
    </w:p>
    <w:bookmarkStart w:id="20" w:name="Xa05d95e9089524d31dd6b93e8f7788f111be4cc"/>
    <w:p>
      <w:pPr>
        <w:pStyle w:val="Heading1"/>
      </w:pPr>
      <w:r>
        <w:t xml:space="preserve">Personal Statement for Optometrist Position in Caracas, Venezuela</w:t>
      </w:r>
    </w:p>
    <w:p>
      <w:pPr>
        <w:pStyle w:val="FirstParagraph"/>
      </w:pPr>
      <w:r>
        <w:t xml:space="preserve">As a dedicated healthcare professional with specialized training in optometry and a profound commitment to community health, I am submitting this Personal Statement to express my enthusiastic interest in practicing as an Optometrist within the vibrant yet challenging healthcare landscape of Caracas, Venezuela. My journey toward becoming an Optometrist has been shaped by both academic excellence and hands-on experience serving diverse populations, with a particular focus on addressing the critical eye care needs prevalent across Venezuela's urban centers like Caracas. This document outlines my qualifications, motivations, and unwavering dedication to contributing meaningfully to ophthalmic care in our nation's capital.</w:t>
      </w:r>
    </w:p>
    <w:p>
      <w:pPr>
        <w:pStyle w:val="BodyText"/>
      </w:pPr>
      <w:r>
        <w:t xml:space="preserve">I completed my Doctor of Optometry degree at the Universidad Central de Venezuela (UCV) School of Optometry, where I graduated with honors in 2018. During my academic tenure, I immersed myself in rigorous coursework spanning ocular anatomy, optometric diagnostics, low-vision rehabilitation, and pediatric vision care—subjects particularly relevant to Venezuela's demographic challenges. My clinical rotations at the Hospital de Clínicas de Caracas exposed me to high-volume patient caseloads, including complex cases of diabetic retinopathy and glaucoma prevalent in our aging population. I also participated in community outreach programs through the Cuerpo de Voluntarios para la Salud (CVS), providing free vision screenings to underserved neighborhoods in Petare and La Vega, where access to eye care is severely limited. These experiences taught me that effective optometry transcends technical skill—it requires cultural humility and a deep understanding of Venezuela's unique socioeconomic realities.</w:t>
      </w:r>
    </w:p>
    <w:p>
      <w:pPr>
        <w:pStyle w:val="BodyText"/>
      </w:pPr>
      <w:r>
        <w:t xml:space="preserve">What drives my passion for optometry in Venezuela Caracas is the stark disparity between demand and available services. According to recent WHO data, over 1.5 million Venezuelans suffer from preventable vision loss due to inadequate access to basic eye care, a crisis exacerbated by resource constraints in public health systems. During my internship at the Fundación Oftalmológica de Caracas (FOC), I witnessed firsthand how shortages of diagnostic equipment and prescription medications disproportionately affect low-income families. I resolved then to become part of the solution—not merely as an Optometrist, but as a community advocate. My clinical approach integrates evidence-based practice with patient-centered care, prioritizing clear communication in Spanish to overcome health literacy barriers. For example, I developed a visual aid toolkit using locally available materials to explain cataract prevention and diabetic eye screening to elderly patients in Margarita de la Costa.</w:t>
      </w:r>
    </w:p>
    <w:p>
      <w:pPr>
        <w:pStyle w:val="BodyText"/>
      </w:pPr>
      <w:r>
        <w:t xml:space="preserve">My professional philosophy aligns seamlessly with Venezuela's national healthcare priorities as outlined in the Plan de Salud Nacional. I am particularly committed to addressing pediatric vision issues, which remain underdiagnosed across Caracas' public schools. In collaboration with local educators, I spearheaded a pilot program at Escuela Bolivariana Simón Rodríguez that identified undetected amblyopia in 28% of students screened—a finding directly contributing to the school district's new vision health policy. This initiative demonstrated my ability to collaborate across sectors: partnering with Ministry of Education officials, mobilizing volunteer optometry students from UCV, and securing donated lenses through partnerships with regional eyewear manufacturers. Such experiences have solidified my belief that sustainable eye care requires community engagement as much as clinical expertise.</w:t>
      </w:r>
    </w:p>
    <w:p>
      <w:pPr>
        <w:pStyle w:val="BodyText"/>
      </w:pPr>
      <w:r>
        <w:t xml:space="preserve">Beyond technical proficiency, I bring adaptability honed through Venezuela's resource-limited environments. When faced with equipment shortages at a rural clinic in Miranda State, I innovated by training community health workers to perform basic visual acuity screenings using smartphone apps—a skill set now integral to my practice. My fluency in Spanish (native), English (professional proficiency), and basic Guarani allows me to serve Venezuela's diverse population with dignity. I also maintain active membership in the Colegio de Optometristas de Venezuela, contributing to their 2023 policy white paper advocating for expanded optometric scope of practice in primary care settings—a critical step toward easing pressure on overburdened ophthalmologists.</w:t>
      </w:r>
    </w:p>
    <w:p>
      <w:pPr>
        <w:pStyle w:val="BodyText"/>
      </w:pPr>
      <w:r>
        <w:t xml:space="preserve">What distinguishes my approach is my commitment to holistic patient education. In Caracas' bustling urban clinics, I’ve seen how cultural beliefs about eye health—such as the common misconception that "eye strain comes from reading in dim light"—can delay treatment. My Personal Statement isn’t merely a formality; it’s a testament to my resolve to dismantle these barriers through culturally competent care. For instance, when treating patients from traditional communities, I incorporate family members into consultations and use analogies rooted in Venezuelan agricultural practices (e.g., comparing cataracts to "clouded windows on the farm") to explain treatment options. This methodology has increased patient adherence by 40% in my clinical trials at FOC.</w:t>
      </w:r>
    </w:p>
    <w:p>
      <w:pPr>
        <w:pStyle w:val="BodyText"/>
      </w:pPr>
      <w:r>
        <w:t xml:space="preserve">I recognize that practicing as an Optometrist in Venezuela Caracas demands resilience, creativity, and unyielding ethical commitment—qualities I embody daily. The current healthcare climate requires professionals who can innovate within constraints while never compromising patient dignity. My long-term vision includes establishing a community-based optometry hub in Petare with mobile clinics serving 500+ residents weekly, funded through public-private partnerships. This model would align with the National Strategic Plan for Vision Health and directly address the 2019 Ministry of Health report identifying Caracas as having one of Latin America's lowest optometrist-to-population ratios (1:38,764 versus WHO's recommended 1:10,000).</w:t>
      </w:r>
    </w:p>
    <w:p>
      <w:pPr>
        <w:pStyle w:val="BodyText"/>
      </w:pPr>
      <w:r>
        <w:t xml:space="preserve">In closing, my career has been defined by a singular purpose: to make quality eye care accessible to every citizen of Venezuela Caracas. As an Optometrist trained in our nation’s institutions and deeply embedded in our communities, I offer not just clinical expertise but a lifelong pledge to advocate for vision health as fundamental human rights. I am eager to bring my skills in diagnosis, patient education, and community mobilization to serve the people of Caracas with the compassion and professionalism they deserve. This Personal Statement represents more than an application—it is a commitment to healing sight and hope across our beloved nation.</w:t>
      </w:r>
    </w:p>
    <w:p>
      <w:pPr>
        <w:pStyle w:val="BodyText"/>
      </w:pPr>
      <w:r>
        <w:t xml:space="preserve">— [Your Full Name], Doctor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Caracas, Venezuela</dc:title>
  <dc:creator/>
  <cp:keywords/>
  <dcterms:created xsi:type="dcterms:W3CDTF">2026-07-23T19:06:14Z</dcterms:created>
  <dcterms:modified xsi:type="dcterms:W3CDTF">2026-07-23T19:06:14Z</dcterms:modified>
</cp:coreProperties>
</file>

<file path=docProps/custom.xml><?xml version="1.0" encoding="utf-8"?>
<Properties xmlns="http://schemas.openxmlformats.org/officeDocument/2006/custom-properties" xmlns:vt="http://schemas.openxmlformats.org/officeDocument/2006/docPropsVTypes"/>
</file>