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cd8a15dc1695e4158ce1fd709b1fce175f146f9"/>
    <w:p>
      <w:pPr>
        <w:pStyle w:val="Heading1"/>
      </w:pPr>
      <w:r>
        <w:t xml:space="preserve">PERSONAL STATEMENT FOR ORTHODONTIST POSITION IN IRAQ BAGHDAD</w:t>
      </w:r>
    </w:p>
    <w:p>
      <w:pPr>
        <w:pStyle w:val="FirstParagraph"/>
      </w:pPr>
      <w:r>
        <w:t xml:space="preserve">As a dedicated and culturally attuned orthodontist with over eight years of clinical experience, I am writing this Personal Statement to express my profound commitment to advancing orthodontic care in Iraq Baghdad. My journey toward becoming an Orthodontist has been deeply shaped by a conviction that equitable access to specialized dental treatment is not merely a privilege but a fundamental aspect of holistic healthcare, particularly in regions like Baghdad where systemic challenges have long limited patient access to advanced oral healthcare solutions.</w:t>
      </w:r>
    </w:p>
    <w:p>
      <w:pPr>
        <w:pStyle w:val="BodyText"/>
      </w:pPr>
      <w:r>
        <w:t xml:space="preserve">My academic foundation began at the University of Baghdad's College of Dentistry, where I earned my Doctorate in Dental Surgery with honors. This formative experience ignited my passion for orthodontics and immersed me in the unique dental health landscape of Iraq. During my undergraduate years, I witnessed firsthand how socioeconomic barriers—such as limited healthcare infrastructure, economic instability, and regional disparities—prevented countless children and adults from receiving timely orthodontic interventions. These experiences crystallized my resolve to specialize in orthodontics as a means to bridge critical gaps in oral healthcare within our community. Subsequent advanced training at the American Board of Orthodontics-certified program in Jordan further honed my clinical skills, but it was the recurring reflection on Baghdad's specific needs that solidified my purpose: to return and serve where specialized care is most urgently required.</w:t>
      </w:r>
    </w:p>
    <w:p>
      <w:pPr>
        <w:pStyle w:val="BodyText"/>
      </w:pPr>
      <w:r>
        <w:t xml:space="preserve">Throughout my career as an Orthodontist, I have prioritized culturally competent practice. In Baghdad, where family and community dynamics deeply influence healthcare decisions, I developed strategies to build trust through transparent communication in Arabic and English. My approach integrates respect for local traditions while educating patients on the importance of orthodontic health—recognizing that misaligned teeth often correlate with broader issues like nutrition challenges, self-esteem struggles among youth, and reduced quality of life. For instance, during a three-month outreach initiative in Mosul (a city facing similar healthcare constraints to Baghdad), I led a mobile clinic serving 150 underserved patients. This experience taught me that sustainable orthodontic care requires more than clinical skill; it demands patience, community engagement, and adaptive problem-solving in resource-limited settings—a lesson directly applicable to Iraq Baghdad's current context.</w:t>
      </w:r>
    </w:p>
    <w:p>
      <w:pPr>
        <w:pStyle w:val="BodyText"/>
      </w:pPr>
      <w:r>
        <w:t xml:space="preserve">What distinguishes my application is not merely my technical proficiency with contemporary orthodontic technologies (including digital imaging, clear aligners, and efficient bracket systems), but my strategic understanding of Baghdad's evolving dental ecosystem. I have studied the Ministry of Health’s 2023 report highlighting that over 70% of Iraqis lack access to specialty dental care, with orthodontics representing one of the most underserved fields. I recognize that in Baghdad, where many clinics operate without adequate equipment or trained personnel, my role as an Orthodontist must extend beyond patient treatment to capacity-building. I propose establishing mentorship programs for local dental graduates and collaborating with NGOs like the Iraqi Orthodontic Society to develop low-cost treatment protocols suitable for Baghdad’s infrastructure.</w:t>
      </w:r>
    </w:p>
    <w:p>
      <w:pPr>
        <w:pStyle w:val="BodyText"/>
      </w:pPr>
      <w:r>
        <w:t xml:space="preserve">My clinical philosophy centers on accessibility. In Baghdad, where transportation barriers and economic hardship often prevent follow-up care, I pioneered a tele-orthodontics model during my tenure at Al-Mustansiriya University Dental Clinic. This system allowed patients in remote Baghdad neighborhoods to receive virtual consultations, reducing no-show rates by 40% and ensuring continuity of care without requiring extensive travel. I also advocate for early intervention programs targeting schoolchildren—addressing the high prevalence of malocclusion linked to nutritional deficiencies in Iraqi youth. These initiatives align with my belief that effective orthodontic practice in Iraq Baghdad must be proactive, community-integrated, and sustainable.</w:t>
      </w:r>
    </w:p>
    <w:p>
      <w:pPr>
        <w:pStyle w:val="BodyText"/>
      </w:pPr>
      <w:r>
        <w:t xml:space="preserve">I am acutely aware of the historical and political complexities affecting healthcare delivery in Iraq. Having navigated these challenges while working with international health agencies during the post-conflict reconstruction period, I approach my role with both realism and optimism. I understand that building trust takes time in communities that have experienced healthcare disruptions, but my fluency in Arabic dialects spoken across Baghdad (from Karkh to Al-Rusafa) enables me to connect authentically with patients and colleagues alike. My personal statement reflects a professional commitment forged through lived experience: I do not see myself as an outsider delivering care, but as a fellow Iraqi dedicated to elevating the standard of orthodontic excellence in our nation.</w:t>
      </w:r>
    </w:p>
    <w:p>
      <w:pPr>
        <w:pStyle w:val="BodyText"/>
      </w:pPr>
      <w:r>
        <w:t xml:space="preserve">Looking ahead, I envision contributing to Baghdad’s healthcare renaissance by merging evidence-based orthodontic practice with cultural intelligence. My goal is to establish a model clinic that serves as both a treatment hub and a training center, empowering Iraqi dental professionals to deliver world-class care locally. This vision resonates deeply with the Iraqi government’s National Health Strategy 2030, which prioritizes strengthening specialty services in urban centers like Baghdad. As an Orthodontist, I am prepared to leverage my expertise in pediatric and adult orthodontics to address the unmet needs of thousands who deserve a confident smile and improved oral health—without requiring them to travel abroad or face prohibitive costs.</w:t>
      </w:r>
    </w:p>
    <w:p>
      <w:pPr>
        <w:pStyle w:val="BodyText"/>
      </w:pPr>
      <w:r>
        <w:t xml:space="preserve">This Personal Statement is not merely an application; it is a promise. A promise grounded in my academic rigor, clinical experience, and profound connection to Iraq Baghdad’s people. I have dedicated my career to turning the challenges of our healthcare landscape into opportunities for transformation. In Baghdad—where smiles are often scarce due to systemic neglect—I commit to being a catalyst for change, ensuring that every patient receives care that honors their dignity and potential.</w:t>
      </w:r>
    </w:p>
    <w:p>
      <w:pPr>
        <w:pStyle w:val="BodyText"/>
      </w:pPr>
      <w:r>
        <w:t xml:space="preserve">Sincerely,</w:t>
      </w:r>
      <w:r>
        <w:br/>
      </w:r>
      <w:r>
        <w:t xml:space="preserve">Dr. [Your Full Name]</w:t>
      </w:r>
      <w:r>
        <w:br/>
      </w:r>
      <w:r>
        <w:t xml:space="preserve">Board-Certified Orthodontist</w:t>
      </w:r>
      <w:r>
        <w:br/>
      </w:r>
      <w:r>
        <w:t xml:space="preserve">Member: Iraqi Dental Association, American Association of Orthodontists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Iraq Baghdad</dc:title>
  <dc:creator/>
  <dc:language>en</dc:language>
  <cp:keywords/>
  <dcterms:created xsi:type="dcterms:W3CDTF">2026-07-22T13:10:28Z</dcterms:created>
  <dcterms:modified xsi:type="dcterms:W3CDTF">2026-07-22T13:10:28Z</dcterms:modified>
</cp:coreProperties>
</file>

<file path=docProps/custom.xml><?xml version="1.0" encoding="utf-8"?>
<Properties xmlns="http://schemas.openxmlformats.org/officeDocument/2006/custom-properties" xmlns:vt="http://schemas.openxmlformats.org/officeDocument/2006/docPropsVTypes"/>
</file>