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0" w:name="X74fc4a42ef079d968e25264b93a9901f5adf008"/>
    <w:p>
      <w:pPr>
        <w:pStyle w:val="Heading1"/>
      </w:pPr>
      <w:r>
        <w:t xml:space="preserve">Personal Statement: Commitment to Advancing Orthodontic Care in Kazakhstan Almaty</w:t>
      </w:r>
    </w:p>
    <w:p>
      <w:pPr>
        <w:pStyle w:val="FirstParagraph"/>
      </w:pPr>
      <w:r>
        <w:t xml:space="preserve">As I prepare to embark on my professional journey as an Orthodontist, my vision is deeply rooted in the vibrant city of Almaty, Kazakhstan. This Personal Statement outlines my dedication to transforming orthodontic care within this dynamic Central Asian hub and explains why Almaty represents the ideal foundation for my clinical practice and community impact.</w:t>
      </w:r>
    </w:p>
    <w:p>
      <w:pPr>
        <w:pStyle w:val="BodyText"/>
      </w:pPr>
      <w:r>
        <w:t xml:space="preserve">My academic journey began at the Karaganda State Medical University in Kazakhstan, where I earned my Doctor of Dental Surgery (DDS) degree with honors. However, it was during my specialized residency in Orthodontics at the Almaty Dental Clinic—a premier institution recognized for its advanced training programs—that I discovered my true calling. Under the mentorship of Dr. Aigerim Sarsembaeva, a pioneer in modern orthodontic techniques within Kazakhstan, I immersed myself in evidence-based practices tailored to Central Asian patients. This period was transformative; it taught me that effective Orthodontist care transcends technical skill—it demands cultural sensitivity, linguistic fluency (I am proficient in Kazakh and Russian), and an understanding of regional oral health challenges. Almaty’s diverse population—encompassing Kazakhs, Russians, Uzbeks, Koreans, and other ethnic groups—provided an invaluable learning ground for patient-centered care that respects individual traditions while advancing dental health.</w:t>
      </w:r>
    </w:p>
    <w:p>
      <w:pPr>
        <w:pStyle w:val="BodyText"/>
      </w:pPr>
      <w:r>
        <w:t xml:space="preserve">During my residency, I actively participated in mobile dental units serving rural communities near Almaty. These experiences solidified my commitment to widening access to orthodontic care beyond urban centers. I witnessed firsthand how misaligned teeth and malocclusions—often overlooked due to limited awareness or financial barriers—impact self-esteem, nutrition, and overall quality of life. In one village clinic, a young student avoided speaking in class due to visible dental issues; after comprehensive orthodontic treatment, her confidence soared. This moment crystallized my purpose: as an Orthodontist in Kazakhstan Almaty, I am not merely straightening teeth—I am empowering individuals to engage fully with their education, careers, and communities.</w:t>
      </w:r>
    </w:p>
    <w:p>
      <w:pPr>
        <w:pStyle w:val="BodyText"/>
      </w:pPr>
      <w:r>
        <w:t xml:space="preserve">My clinical philosophy centers on integrating cutting-edge technology with compassionate care. While studying in Almaty, I gained proficiency in digital orthodontics—using 3D scanning for precise treatment planning and Invisalign for discreet, comfortable solutions popular among young professionals. Yet, I recognize that technological access varies across Kazakhstan. Therefore, I prioritize adaptable strategies: offering budget-friendly options like ceramic braces alongside premium treatments to ensure no patient is denied care due to socioeconomic factors. In Almaty’s growing private healthcare sector, I aim to bridge the gap between high-end clinics and accessible community dental services.</w:t>
      </w:r>
    </w:p>
    <w:p>
      <w:pPr>
        <w:pStyle w:val="BodyText"/>
      </w:pPr>
      <w:r>
        <w:t xml:space="preserve">Almaty’s status as Kazakhstan’s economic and cultural capital makes it a pivotal location for advancing orthodontic standards. Unlike Western nations where orthodontics is often viewed as cosmetic, in Kazakhstan, there remains a critical need to educate families about its functional benefits—preventing gum disease, improving chewing efficiency, and reducing lifelong dental complications. My role as an Orthodontist will extend beyond the clinic: I actively collaborate with Almaty-based NGOs like “Smile for All” to host free screenings at schools and community centers. Last year alone, we screened over 300 children in Almaty’s underprivileged districts, identifying early cases of malocclusion that could prevent years of pain or complex interventions.</w:t>
      </w:r>
    </w:p>
    <w:p>
      <w:pPr>
        <w:pStyle w:val="BodyText"/>
      </w:pPr>
      <w:r>
        <w:t xml:space="preserve">Furthermore, I am committed to elevating the orthodontic profession in Kazakhstan through continuous education. I regularly attend conferences at the Kazakh National Medical University and have co-authored research on “Orthodontic Treatment Adaptation for Central Asian Dental Anatomy,” addressing unique challenges like higher prevalence of dental crowding due to genetic factors. This work directly supports Almaty’s mission as a regional healthcare leader, ensuring that local Orthodontists stay at the forefront of global best practices while respecting cultural contexts.</w:t>
      </w:r>
    </w:p>
    <w:p>
      <w:pPr>
        <w:pStyle w:val="BodyText"/>
      </w:pPr>
      <w:r>
        <w:t xml:space="preserve">What sets my approach apart is my deep integration into Almaty’s social fabric. I participate in local cultural events, such as the International Children’s Festival in Panfilov Park, where I offer free dental consultations to families. This isn’t just community service—it builds trust and normalizes orthodontic care as a routine part of health maintenance, not a luxury. Patients consistently share that they feel respected when their Orthodontist speaks their language, understands their dietary habits (like traditional kumis or beshbarmak), and acknowledges family values in treatment planning.</w:t>
      </w:r>
    </w:p>
    <w:p>
      <w:pPr>
        <w:pStyle w:val="BodyText"/>
      </w:pPr>
      <w:r>
        <w:t xml:space="preserve">Looking ahead, I envision establishing a dedicated orthodontic center in Almaty’s central district that combines advanced technology with sliding-scale pricing to serve all socioeconomic groups. My long-term goal is to train Kazakhstani orthodontic residents who will carry this mission forward, ensuring sustainable growth in our nation’s dental health infrastructure. In Kazakhstan, where oral health literacy is rapidly evolving, the role of an Orthodontist extends beyond clinical expertise—it requires being a community advocate, educator, and cultural bridge.</w:t>
      </w:r>
    </w:p>
    <w:p>
      <w:pPr>
        <w:pStyle w:val="BodyText"/>
      </w:pPr>
      <w:r>
        <w:t xml:space="preserve">Why Almaty? Because it is here that innovation meets tradition; where my skills can directly address unmet needs; and where I can contribute to building a future where every child in Kazakhstan has the opportunity to smile with confidence. This Personal Statement is not merely an application—it reflects my lifelong commitment to becoming an Orthodontist who elevates care, honors culture, and transforms lives in Almaty and beyond. I am ready to bring my passion, expertise, and unwavering dedication to serve the people of Kazakhstan Almaty as a trusted Orthodontist.</w:t>
      </w:r>
    </w:p>
    <w:p>
      <w:pPr>
        <w:pStyle w:val="BodyText"/>
      </w:pPr>
      <w:r>
        <w:t xml:space="preserve">In closing: The journey of a thousand smiles begins with one step. In Kazakhstan’s most progressive city, I am prepared to take that step—not just for patients in Almaty today, but for generations of future Kazakhs who deserve the gift of healthy, confident smiles.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Kazakhstan Almaty</dc:title>
  <dc:creator/>
  <dc:language>en</dc:language>
  <cp:keywords/>
  <dcterms:created xsi:type="dcterms:W3CDTF">2026-07-23T04:45:36Z</dcterms:created>
  <dcterms:modified xsi:type="dcterms:W3CDTF">2026-07-23T04:45:36Z</dcterms:modified>
</cp:coreProperties>
</file>

<file path=docProps/custom.xml><?xml version="1.0" encoding="utf-8"?>
<Properties xmlns="http://schemas.openxmlformats.org/officeDocument/2006/custom-properties" xmlns:vt="http://schemas.openxmlformats.org/officeDocument/2006/docPropsVTypes"/>
</file>