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Nepal</w:t>
      </w:r>
      <w:r>
        <w:t xml:space="preserve"> </w:t>
      </w:r>
      <w:r>
        <w:t xml:space="preserve">Kathmandu</w:t>
      </w:r>
    </w:p>
    <w:bookmarkStart w:id="26" w:name="X3829c40cf64503cccedc29f298641bb492c1bd9"/>
    <w:p>
      <w:pPr>
        <w:pStyle w:val="Heading1"/>
      </w:pPr>
      <w:r>
        <w:t xml:space="preserve">Personal Statement: A Commitment to Transformative Orthodontic Care in Nepal Kathmandu</w:t>
      </w:r>
    </w:p>
    <w:p>
      <w:pPr>
        <w:pStyle w:val="FirstParagraph"/>
      </w:pPr>
      <w:r>
        <w:t xml:space="preserve">In the heart of the Himalayas, where the ancient streets of Kathmandu Valley breathe with centuries of culture and resilience, I find my professional calling as an Orthodontist. This Personal Statement articulates not merely my qualifications, but a deeply held commitment to addressing a critical yet often overlooked gap in Nepal's healthcare landscape: accessible, high-quality orthodontic care for all communities within Nepal Kathmandu. My journey has been purposefully shaped by the understanding that correcting malocclusion is not merely about aesthetics; it is fundamental to improving oral health, self-esteem, and overall quality of life for individuals across Nepal's diverse population.</w:t>
      </w:r>
    </w:p>
    <w:bookmarkStart w:id="20" w:name="Xa55b8783d3e4789f4efd4c278bb2596f85282e5"/>
    <w:p>
      <w:pPr>
        <w:pStyle w:val="Heading2"/>
      </w:pPr>
      <w:r>
        <w:t xml:space="preserve">Rooted in Purpose: Understanding Nepal's Orthodontic Landscape</w:t>
      </w:r>
    </w:p>
    <w:p>
      <w:pPr>
        <w:pStyle w:val="FirstParagraph"/>
      </w:pPr>
      <w:r>
        <w:t xml:space="preserve">My decision to specialize as an Orthodontist was profoundly influenced by witnessing the stark reality during my clinical rotations at Kathmandu Medical College and Tribhuvan University Teaching Hospital. I observed countless young patients, particularly from rural districts like Dolpa and Sindhupalchowk, who traveled immense distances—sometimes for days—to access basic dental care, only to be informed orthodontic treatment was unavailable or prohibitively expensive. The prevalence of untreated malocclusion in Nepal is staggering; studies indicate a significant portion of the population suffers from conditions like crossbites and crowding due to genetic factors, dietary shifts (reduced consumption of fibrous traditional foods), and limited early intervention. This is not just a dental issue—it's a public health challenge demanding targeted orthodontic solutions. Nepal Kathmandu, as the nation's epicenter of medical expertise and population density, holds the key to catalyzing change for the entire country.</w:t>
      </w:r>
    </w:p>
    <w:bookmarkEnd w:id="20"/>
    <w:bookmarkStart w:id="21" w:name="Xfcfdf9c594a735c5c0f016a9ce1dca601d8b494"/>
    <w:p>
      <w:pPr>
        <w:pStyle w:val="Heading2"/>
      </w:pPr>
      <w:r>
        <w:t xml:space="preserve">Educational Foundation and Culturally Sensitive Practice</w:t>
      </w:r>
    </w:p>
    <w:p>
      <w:pPr>
        <w:pStyle w:val="FirstParagraph"/>
      </w:pPr>
      <w:r>
        <w:t xml:space="preserve">I pursued my Doctor of Dental Surgery (DDS) with a focus on orthodontics at a leading institution in India, followed by an advanced residency program emphasizing evidence-based practice. However, my true training began when I volunteered for two months with the Nepal Dental Association's rural outreach initiative near Patan. This experience was transformative. I learned that effective orthodontic care in Nepal Kathmandu cannot be a one-size-fits-all model transplanted from Western settings. It requires profound cultural humility and adaptability. For instance, understanding dietary habits, familial decision-making processes regarding health care (where elders often hold significant influence), and the economic constraints faced by most Nepali families are paramount. My treatment plans prioritize practicality—considering local transportation challenges, work schedules for parents or students, and the need for durable appliances suited to varied oral hygiene practices. I have studied local literature on dental development in Nepali populations to tailor my approach effectively.</w:t>
      </w:r>
    </w:p>
    <w:bookmarkEnd w:id="21"/>
    <w:bookmarkStart w:id="22" w:name="X0bcee46100846dd3ae52eb524099c2587a84e90"/>
    <w:p>
      <w:pPr>
        <w:pStyle w:val="Heading2"/>
      </w:pPr>
      <w:r>
        <w:t xml:space="preserve">Practical Experience: Bridging the Gap in Kathmandu</w:t>
      </w:r>
    </w:p>
    <w:p>
      <w:pPr>
        <w:pStyle w:val="FirstParagraph"/>
      </w:pPr>
      <w:r>
        <w:t xml:space="preserve">My hands-on experience directly aligns with the needs of Nepal Kathmandu. As a resident at Bir Hospital (a major public referral center), I managed a diverse caseload, including complex cases often referred from across central Nepal. I witnessed firsthand the limitations of existing resources—long waiting lists, outdated equipment in government clinics, and a severe shortage of specialized orthodontic personnel. My role involved not just clinical care but patient education; I developed simple, illustrated pamphlets in Nepali (using local dialects where possible) explaining the importance of early orthodontic visits and hygiene during treatment. This was crucial for overcoming misconceptions that braces are solely for cosmetic reasons or that they cause pain beyond manageable levels. I also collaborated with community health workers from Kathmandu’s grassroots NGOs to organize free screening camps in neighborhoods like Thamel and Patan, identifying children needing intervention before problems became severe—a strategy directly responsive to the urban-rural divide in access.</w:t>
      </w:r>
    </w:p>
    <w:bookmarkEnd w:id="22"/>
    <w:bookmarkStart w:id="23" w:name="why-nepal-kathmandu-a-strategic-vision"/>
    <w:p>
      <w:pPr>
        <w:pStyle w:val="Heading2"/>
      </w:pPr>
      <w:r>
        <w:t xml:space="preserve">Why Nepal Kathmandu? A Strategic Vision</w:t>
      </w:r>
    </w:p>
    <w:p>
      <w:pPr>
        <w:pStyle w:val="FirstParagraph"/>
      </w:pPr>
      <w:r>
        <w:t xml:space="preserve">Nepal Kathmandu is not merely a location; it is the strategic nucleus for scaling impactful orthodontic care. The city hosts key academic institutions like Kathmandu University School of Medical Sciences and Birendra Multiple Campus, offering opportunities for teaching future dentists about orthodontics' importance. It has the infrastructure (hospitals, clinics) to establish a model of accessible care that can be replicated nationwide. My goal is not just to practice as an Orthodontist in Kathmandu, but to actively contribute to building a sustainable system here. I envision integrating tele-consultations with rural health posts for follow-up care, advocating for including orthodontic education in primary dental curricula taught at Nepali universities, and working with local government bodies like the Ministry of Health and Population on policy initiatives that prioritize preventive oral health programs targeting adolescents—where orthodontic intervention is most effective.</w:t>
      </w:r>
    </w:p>
    <w:bookmarkEnd w:id="23"/>
    <w:bookmarkStart w:id="24" w:name="X3e1d0a42ca94ea2119038bd20b16bdaaf7200ac"/>
    <w:p>
      <w:pPr>
        <w:pStyle w:val="Heading2"/>
      </w:pPr>
      <w:r>
        <w:t xml:space="preserve">Personal Commitment: Beyond the Clinic Walls</w:t>
      </w:r>
    </w:p>
    <w:p>
      <w:pPr>
        <w:pStyle w:val="FirstParagraph"/>
      </w:pPr>
      <w:r>
        <w:t xml:space="preserve">My identity as an Orthodontist in Nepal Kathmandu is inseparable from my commitment to community. I have participated in fundraising initiatives supporting orthodontic scholarships for underprivileged Nepali students at Kathmandu-based dental colleges. I believe that empowering local talent is essential for long-term impact. In my free time, I mentor young dentists through the Nepal Orthodontic Society, sharing techniques relevant to our context—like managing patients with limited fluoride exposure or adapting appliance types for high humidity environments common in the valley. The joy of seeing a shy adolescent from a low-income Kathmandu household confidently smile after treatment, without financial ruin, is what fuels my dedication. This personal fulfillment is intrinsically tied to serving Nepal Kathmandu with empathy and expertise.</w:t>
      </w:r>
    </w:p>
    <w:bookmarkEnd w:id="24"/>
    <w:bookmarkStart w:id="25" w:name="conclusion-a-future-built-on-smiles"/>
    <w:p>
      <w:pPr>
        <w:pStyle w:val="Heading2"/>
      </w:pPr>
      <w:r>
        <w:t xml:space="preserve">Conclusion: A Future Built on Smiles</w:t>
      </w:r>
    </w:p>
    <w:p>
      <w:pPr>
        <w:pStyle w:val="FirstParagraph"/>
      </w:pPr>
      <w:r>
        <w:t xml:space="preserve">In conclusion, this Personal Statement reflects a life dedicated to advancing orthodontic excellence within the specific context of Nepal Kathmandu. I bring not only clinical expertise honed through international training but also an intimate understanding of Nepal’s unique challenges and cultural fabric. I am ready to apply my skills as an Orthodontist at the forefront of healthcare innovation in this vibrant city, working tirelessly to ensure that every child and adult in Nepal Kathmandu—regardless of socio-economic status—has the opportunity to achieve a healthy, confident smile. The journey towards comprehensive orthodontic care for Nepal begins here, in Kathmandu, and I am honored to be part of its transformative path. I seek not just a position, but the opportunity to build a legacy of oral health equity that resonates throughout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Nepal Kathmandu</dc:title>
  <dc:creator/>
  <dc:language>en</dc:language>
  <cp:keywords/>
  <dcterms:created xsi:type="dcterms:W3CDTF">2026-07-21T09:07:09Z</dcterms:created>
  <dcterms:modified xsi:type="dcterms:W3CDTF">2026-07-21T09:07:09Z</dcterms:modified>
</cp:coreProperties>
</file>

<file path=docProps/custom.xml><?xml version="1.0" encoding="utf-8"?>
<Properties xmlns="http://schemas.openxmlformats.org/officeDocument/2006/custom-properties" xmlns:vt="http://schemas.openxmlformats.org/officeDocument/2006/docPropsVTypes"/>
</file>