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for</w:t>
      </w:r>
      <w:r>
        <w:t xml:space="preserve"> </w:t>
      </w:r>
      <w:r>
        <w:t xml:space="preserve">New</w:t>
      </w:r>
      <w:r>
        <w:t xml:space="preserve"> </w:t>
      </w:r>
      <w:r>
        <w:t xml:space="preserve">Zealand</w:t>
      </w:r>
      <w:r>
        <w:t xml:space="preserve"> </w:t>
      </w:r>
      <w:r>
        <w:t xml:space="preserve">Auckland</w:t>
      </w:r>
    </w:p>
    <w:bookmarkStart w:id="20" w:name="X7f30dcbd7f4e95439f465c96797781465cffcb6"/>
    <w:p>
      <w:pPr>
        <w:pStyle w:val="Heading1"/>
      </w:pPr>
      <w:r>
        <w:t xml:space="preserve">Personal Statement: A Commitment to Excellence in Orthodontics for New Zealand Auckland</w:t>
      </w:r>
    </w:p>
    <w:p>
      <w:pPr>
        <w:pStyle w:val="FirstParagraph"/>
      </w:pPr>
      <w:r>
        <w:t xml:space="preserve">As a dedicated and board-certified Orthodontist with over eight years of comprehensive clinical experience, I have cultivated a profound passion for transforming smiles and enhancing lives through precise, compassionate orthodontic care. My journey in dentistry has been defined by a commitment to excellence, innovation, and deep cultural sensitivity—principles I now bring to my application for practice within the vibrant healthcare landscape of New Zealand Auckland. This</w:t>
      </w:r>
      <w:r>
        <w:t xml:space="preserve"> </w:t>
      </w:r>
      <w:r>
        <w:rPr>
          <w:bCs/>
          <w:b/>
        </w:rPr>
        <w:t xml:space="preserve">Personal Statement</w:t>
      </w:r>
      <w:r>
        <w:t xml:space="preserve"> </w:t>
      </w:r>
      <w:r>
        <w:t xml:space="preserve">articulates my professional philosophy, clinical expertise, and unwavering dedication to contributing meaningfully to the orthodontic community in</w:t>
      </w:r>
      <w:r>
        <w:t xml:space="preserve"> </w:t>
      </w:r>
      <w:r>
        <w:rPr>
          <w:bCs/>
          <w:b/>
        </w:rPr>
        <w:t xml:space="preserve">New Zealand Auckland</w:t>
      </w:r>
      <w:r>
        <w:t xml:space="preserve">.</w:t>
      </w:r>
    </w:p>
    <w:p>
      <w:pPr>
        <w:pStyle w:val="BodyText"/>
      </w:pPr>
      <w:r>
        <w:t xml:space="preserve">The decision to specialize in orthodontics emerged from witnessing the profound psychological and social impact of misaligned teeth during my early dental practice. I realized that correcting malocclusion was far more than a technical procedure; it was an investment in a patient’s confidence, social integration, and long-term oral health. This insight propelled me toward advanced orthodontic training at the University of Otago's renowned School of Dentistry—a pivotal choice that aligned perfectly with my aspiration to serve communities within New Zealand. My postgraduate certification (Diploma in Orthodontics) emphasized evidence-based treatment planning, biomechanics, and patient-centered communication, preparing me for the complexities of modern orthodontic practice in a dynamic setting like</w:t>
      </w:r>
      <w:r>
        <w:t xml:space="preserve"> </w:t>
      </w:r>
      <w:r>
        <w:rPr>
          <w:bCs/>
          <w:b/>
        </w:rPr>
        <w:t xml:space="preserve">New Zealand Auckland</w:t>
      </w:r>
      <w:r>
        <w:t xml:space="preserve">.</w:t>
      </w:r>
    </w:p>
    <w:p>
      <w:pPr>
        <w:pStyle w:val="BodyText"/>
      </w:pPr>
      <w:r>
        <w:t xml:space="preserve">What truly draws me to establish my practice in Auckland is its unique position as New Zealand's most diverse and culturally rich urban center. With over 50% of its population identifying with ethnicities other than European, including significant Māori, Pasifika, Indian, Chinese, and Filipino communities, Auckland presents a compelling opportunity to deliver orthodontic care that respects and integrates cultural values. In my previous practice in Wellington—another multicultural hub—I developed culturally responsive approaches by collaborating with community health workers to address barriers like language differences and financial constraints. I understand that effective orthodontic care in</w:t>
      </w:r>
      <w:r>
        <w:t xml:space="preserve"> </w:t>
      </w:r>
      <w:r>
        <w:rPr>
          <w:bCs/>
          <w:b/>
        </w:rPr>
        <w:t xml:space="preserve">New Zealand Auckland</w:t>
      </w:r>
      <w:r>
        <w:t xml:space="preserve"> </w:t>
      </w:r>
      <w:r>
        <w:t xml:space="preserve">must extend beyond the dental chair; it requires partnership with families, schools, and local health providers to ensure equitable access. My fluency in basic Te Reo Māori phrases and ongoing cultural safety training reflect my commitment to honoring the principles of</w:t>
      </w:r>
      <w:r>
        <w:t xml:space="preserve"> </w:t>
      </w:r>
      <w:r>
        <w:rPr>
          <w:iCs/>
          <w:i/>
        </w:rPr>
        <w:t xml:space="preserve">Kaitiakitanga</w:t>
      </w:r>
      <w:r>
        <w:t xml:space="preserve"> </w:t>
      </w:r>
      <w:r>
        <w:t xml:space="preserve">(guardianship) and</w:t>
      </w:r>
      <w:r>
        <w:t xml:space="preserve"> </w:t>
      </w:r>
      <w:r>
        <w:rPr>
          <w:iCs/>
          <w:i/>
        </w:rPr>
        <w:t xml:space="preserve">Whanaungatanga</w:t>
      </w:r>
      <w:r>
        <w:t xml:space="preserve"> </w:t>
      </w:r>
      <w:r>
        <w:t xml:space="preserve">(relationships) central to Māori health philosophy.</w:t>
      </w:r>
    </w:p>
    <w:p>
      <w:pPr>
        <w:pStyle w:val="BodyText"/>
      </w:pPr>
      <w:r>
        <w:rPr>
          <w:bCs/>
          <w:b/>
        </w:rPr>
        <w:t xml:space="preserve">New Zealand Auckland</w:t>
      </w:r>
      <w:r>
        <w:t xml:space="preserve">'s healthcare environment also deeply resonates with my professional ethos. The country’s integrated public-private system, prioritizing accessible care through initiatives like the National Health Service (NHS), aligns with my belief that orthodontics should not be a luxury but a standard of care for all ages. I am particularly motivated by Auckland’s high demand for orthodontic services among youth and adults—especially in underserved suburbs where public waitlists can exceed 18 months. My expertise in digital workflows (3D imaging, clear aligner therapy, and efficient bracket systems) positions me to alleviate this pressure by offering timely, cost-effective solutions that comply with the Dental Council of New Zealand’s stringent standards. I have successfully managed cases involving complex skeletal discrepancies using contemporary techniques like temporary anchorage devices (TADs), ensuring optimal outcomes while respecting Auckland’s fast-paced lifestyle.</w:t>
      </w:r>
    </w:p>
    <w:p>
      <w:pPr>
        <w:pStyle w:val="BodyText"/>
      </w:pPr>
      <w:r>
        <w:t xml:space="preserve">My clinical approach is grounded in continuous professional development, a necessity for any aspiring Orthodontist in progressive New Zealand healthcare. I actively participate in the New Zealand Association of Orthodontists (NZAO), attending annual conferences to stay abreast of emerging trends such as AI-assisted treatment planning and sustainable dental materials. In Auckland, where patient expectations are high due to global exposure, I prioritize transparency—using digital simulations to clearly explain treatment paths and outcomes. This builds trust from the first consultation onward, whether treating a teenager nervous about braces or an adult seeking discreet cosmetic correction. I have also volunteered with local schools through the "Smile for Life" initiative, providing free screenings in South Auckland communities—a testament to my belief that preventive orthodontic education is as vital as treatment itself.</w:t>
      </w:r>
    </w:p>
    <w:p>
      <w:pPr>
        <w:pStyle w:val="BodyText"/>
      </w:pPr>
      <w:r>
        <w:t xml:space="preserve">Crucially, I recognize that becoming a respected Orthodontist in</w:t>
      </w:r>
      <w:r>
        <w:t xml:space="preserve"> </w:t>
      </w:r>
      <w:r>
        <w:rPr>
          <w:bCs/>
          <w:b/>
        </w:rPr>
        <w:t xml:space="preserve">New Zealand Auckland</w:t>
      </w:r>
      <w:r>
        <w:t xml:space="preserve"> </w:t>
      </w:r>
      <w:r>
        <w:t xml:space="preserve">demands more than clinical skill. It requires active participation in the community and alignment with national health priorities. I am eager to collaborate with general dentists across Auckland’s district health boards (DHBs) to streamline referrals and ensure seamless care transitions. I also advocate for early intervention programs targeting childhood dental trauma—a common issue in active urban communities—to reduce long-term orthodontic needs. My experience in managing practice growth through patient-centric technology (eagerly adopted by NZ dentists) ensures that my clinic will operate efficiently within Auckland’s healthcare ecosystem.</w:t>
      </w:r>
    </w:p>
    <w:p>
      <w:pPr>
        <w:pStyle w:val="BodyText"/>
      </w:pPr>
      <w:r>
        <w:t xml:space="preserve">My vision for the future is to establish a thriving Orthodontist practice in Auckland that embodies excellence, equity, and cultural humility. I aim to become a trusted resource not only for patients but also for fellow dental professionals—sharing knowledge through workshops on culturally safe orthodontic care at institutions like the University of Auckland’s Faculty of Medical and Health Sciences. As an immigrant dentist who has navigated New Zealand’s regulatory landscape (including Dental Council registration), I understand the challenges faced by new practitioners and am committed to supporting others in this journey.</w:t>
      </w:r>
    </w:p>
    <w:p>
      <w:pPr>
        <w:pStyle w:val="BodyText"/>
      </w:pPr>
      <w:r>
        <w:t xml:space="preserve">In conclusion, my professional identity as an Orthodontist is inseparable from my dedication to serving Auckland’s unique population with empathy and expertise. This</w:t>
      </w:r>
      <w:r>
        <w:t xml:space="preserve"> </w:t>
      </w:r>
      <w:r>
        <w:rPr>
          <w:bCs/>
          <w:b/>
        </w:rPr>
        <w:t xml:space="preserve">Personal Statement</w:t>
      </w:r>
      <w:r>
        <w:t xml:space="preserve"> </w:t>
      </w:r>
      <w:r>
        <w:t xml:space="preserve">reflects not just my qualifications, but my heartfelt commitment to contributing to the health and well-being of New Zealand’s people through the transformative power of orthodontics. I am confident that my skills, cultural awareness, and passion for community-centered care make me an ideal candidate to join the esteemed orthodontic network in</w:t>
      </w:r>
      <w:r>
        <w:t xml:space="preserve"> </w:t>
      </w:r>
      <w:r>
        <w:rPr>
          <w:bCs/>
          <w:b/>
        </w:rPr>
        <w:t xml:space="preserve">New Zealand Auckland</w:t>
      </w:r>
      <w:r>
        <w:t xml:space="preserve">. I look forward to discussing how I can help shape a future where every resident has access to life-changing orthodontic treatment.</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for New Zealand Auckland</dc:title>
  <dc:creator/>
  <dc:language>en</dc:language>
  <cp:keywords/>
  <dcterms:created xsi:type="dcterms:W3CDTF">2025-12-09T19:58:15Z</dcterms:created>
  <dcterms:modified xsi:type="dcterms:W3CDTF">2025-12-09T19:58:15Z</dcterms:modified>
</cp:coreProperties>
</file>

<file path=docProps/custom.xml><?xml version="1.0" encoding="utf-8"?>
<Properties xmlns="http://schemas.openxmlformats.org/officeDocument/2006/custom-properties" xmlns:vt="http://schemas.openxmlformats.org/officeDocument/2006/docPropsVTypes"/>
</file>