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Thailand</w:t>
      </w:r>
      <w:r>
        <w:t xml:space="preserve"> </w:t>
      </w:r>
      <w:r>
        <w:t xml:space="preserve">Bangkok</w:t>
      </w:r>
    </w:p>
    <w:bookmarkStart w:id="20" w:name="X45b07eb0fc5289e95ba484a5a4b1c253a561c5b"/>
    <w:p>
      <w:pPr>
        <w:pStyle w:val="Heading1"/>
      </w:pPr>
      <w:r>
        <w:t xml:space="preserve">Personal Statement for Orthodontist Position in Thailand Bangkok</w:t>
      </w:r>
    </w:p>
    <w:p>
      <w:pPr>
        <w:pStyle w:val="FirstParagraph"/>
      </w:pPr>
      <w:r>
        <w:t xml:space="preserve">From the moment I first encountered the transformative power of orthodontics during my dental studies, I knew my calling was to become a dedicated</w:t>
      </w:r>
      <w:r>
        <w:t xml:space="preserve"> </w:t>
      </w:r>
      <w:r>
        <w:rPr>
          <w:bCs/>
          <w:b/>
        </w:rPr>
        <w:t xml:space="preserve">Orthodontist</w:t>
      </w:r>
      <w:r>
        <w:t xml:space="preserve">. This passion has driven me to pursue advanced training, clinical excellence, and cultural sensitivity—preparing me not just for a career in dentistry, but specifically for the vibrant and dynamic healthcare landscape of</w:t>
      </w:r>
      <w:r>
        <w:t xml:space="preserve"> </w:t>
      </w:r>
      <w:r>
        <w:rPr>
          <w:bCs/>
          <w:b/>
        </w:rPr>
        <w:t xml:space="preserve">Thailand Bangkok</w:t>
      </w:r>
      <w:r>
        <w:t xml:space="preserve">. My Personal Statement articulates my unwavering commitment to providing world-class orthodontic care within the unique context of Thai society, where aesthetics, functionality, and cultural harmony converge to define patient expectations.</w:t>
      </w:r>
    </w:p>
    <w:p>
      <w:pPr>
        <w:pStyle w:val="BodyText"/>
      </w:pPr>
      <w:r>
        <w:t xml:space="preserve">My academic journey included rigorous training in both Western orthodontic methodologies and Asian dental contexts. I completed my Doctor of Dental Surgery (DDS) at a university with a strong focus on global dental practices, followed by a specialized Orthodontics residency program emphasizing evidence-based techniques. However, it was during an elective clinical rotation in Bangkok that I truly understood the profound cultural and social nuances of practicing orthodontics in Thailand. Witnessing Thai patients—particularly adolescents—place immense value on smile aesthetics as a cornerstone of social confidence within their tight-knit communities, I realized that effective orthodontic care transcends technical skill; it demands deep empathy and contextual understanding. This experience solidified my desire to contribute to the</w:t>
      </w:r>
      <w:r>
        <w:t xml:space="preserve"> </w:t>
      </w:r>
      <w:r>
        <w:rPr>
          <w:bCs/>
          <w:b/>
        </w:rPr>
        <w:t xml:space="preserve">Thailand Bangkok</w:t>
      </w:r>
      <w:r>
        <w:t xml:space="preserve"> </w:t>
      </w:r>
      <w:r>
        <w:t xml:space="preserve">dental community as an</w:t>
      </w:r>
      <w:r>
        <w:t xml:space="preserve"> </w:t>
      </w:r>
      <w:r>
        <w:rPr>
          <w:bCs/>
          <w:b/>
        </w:rPr>
        <w:t xml:space="preserve">Orthodontist</w:t>
      </w:r>
      <w:r>
        <w:t xml:space="preserve"> </w:t>
      </w:r>
      <w:r>
        <w:t xml:space="preserve">who bridges global standards with local patient values.</w:t>
      </w:r>
    </w:p>
    <w:p>
      <w:pPr>
        <w:pStyle w:val="BodyText"/>
      </w:pPr>
      <w:r>
        <w:t xml:space="preserve">In my clinical practice, I prioritize patient-centered care that respects Thai cultural norms. I have developed proficiency in basic Thai language phrases to foster trust and ease initial consultations—a small gesture that significantly reduces anxiety for patients unfamiliar with complex medical jargon. I understand that in Bangkok’s bustling urban environment, families often play a pivotal role in treatment decisions; thus, I engage parents and guardians proactively, explaining treatment plans with clarity while respecting their authority. For instance, when treating teenagers during the critical school years (a period of intense social interaction in Thai culture), I emphasize discreet options like clear aligners or lingual braces—aligning with the patient’s desire to maintain a natural appearance in photoshoots and social gatherings. This approach has consistently resulted in high treatment compliance rates, a crucial factor for successful orthodontic outcomes.</w:t>
      </w:r>
    </w:p>
    <w:p>
      <w:pPr>
        <w:pStyle w:val="BodyText"/>
      </w:pPr>
      <w:r>
        <w:t xml:space="preserve">My technical expertise spans traditional braces, clear aligners (Invisalign, Simpli5), and functional appliances. Yet, I recognize that Thailand’s unique environment presents specific challenges. Bangkok’s tropical climate can affect adhesive durability on brackets during the rainy season, so I incorporate moisture-resistant bonding techniques learned from collaborating with Thai dental researchers. Furthermore, I stay updated on regional studies about common malocclusions among Southeast Asian populations—such as high prevalence of Class II div 1 malocclusion—and tailor my approach accordingly. This localized knowledge ensures that my treatment plans are not only scientifically sound but also optimally suited to the genetic and environmental factors shaping Bangkok’s patient base.</w:t>
      </w:r>
    </w:p>
    <w:p>
      <w:pPr>
        <w:pStyle w:val="BodyText"/>
      </w:pPr>
      <w:r>
        <w:t xml:space="preserve">Beyond the clinical setting, I am committed to giving back to</w:t>
      </w:r>
      <w:r>
        <w:t xml:space="preserve"> </w:t>
      </w:r>
      <w:r>
        <w:rPr>
          <w:bCs/>
          <w:b/>
        </w:rPr>
        <w:t xml:space="preserve">Thailand Bangkok</w:t>
      </w:r>
      <w:r>
        <w:t xml:space="preserve">. I actively participate in community outreach programs like "Smile for Tomorrow," which provides free orthodontic screenings for underprivileged children in schools across the city. Last year, I volunteered at a dental camp organized by the Thai Orthodontic Society near Wat Pho, where we treated over 150 children with limited access to care. These experiences reinforced my belief that an</w:t>
      </w:r>
      <w:r>
        <w:t xml:space="preserve"> </w:t>
      </w:r>
      <w:r>
        <w:rPr>
          <w:bCs/>
          <w:b/>
        </w:rPr>
        <w:t xml:space="preserve">Orthodontist</w:t>
      </w:r>
      <w:r>
        <w:t xml:space="preserve"> </w:t>
      </w:r>
      <w:r>
        <w:t xml:space="preserve">serves not just as a clinician but as a catalyst for societal well-being. In Bangkok’s rapidly growing metropolis, where access to specialized care remains uneven, I am motivated to help democratize high-quality orthodontics through education and compassionate service.</w:t>
      </w:r>
    </w:p>
    <w:p>
      <w:pPr>
        <w:pStyle w:val="BodyText"/>
      </w:pPr>
      <w:r>
        <w:t xml:space="preserve">The opportunity to join a progressive dental practice in Bangkok excites me profoundly. I am eager to collaborate with colleagues who share my vision of merging cutting-edge orthodontic technology with deep cultural intelligence. For example, integrating digital workflows like iTero scans and 3D treatment simulation can enhance communication for Thai patients accustomed to visual learning, while maintaining the personal touch that makes healthcare feel human. I am also keen to contribute to professional development initiatives within</w:t>
      </w:r>
      <w:r>
        <w:t xml:space="preserve"> </w:t>
      </w:r>
      <w:r>
        <w:rPr>
          <w:bCs/>
          <w:b/>
        </w:rPr>
        <w:t xml:space="preserve">Thailand Bangkok</w:t>
      </w:r>
      <w:r>
        <w:t xml:space="preserve">, such as mentoring young dentists at Chulalongkorn University’s dental faculty or presenting workshops on managing orthodontic cases in humid climates—a topic of growing relevance across ASEAN.</w:t>
      </w:r>
    </w:p>
    <w:p>
      <w:pPr>
        <w:pStyle w:val="BodyText"/>
      </w:pPr>
      <w:r>
        <w:t xml:space="preserve">My journey as an</w:t>
      </w:r>
      <w:r>
        <w:t xml:space="preserve"> </w:t>
      </w:r>
      <w:r>
        <w:rPr>
          <w:bCs/>
          <w:b/>
        </w:rPr>
        <w:t xml:space="preserve">Orthodontist</w:t>
      </w:r>
      <w:r>
        <w:t xml:space="preserve"> </w:t>
      </w:r>
      <w:r>
        <w:t xml:space="preserve">has been defined by a relentless pursuit of excellence tempered by humility. I am not merely applying for a position in Bangkok; I am seeking to become an integral part of its healthcare fabric. Thailand’s rich cultural tapestry, where respect for tradition coexists with embrace of innovation, mirrors my professional philosophy: to honor the patient’s story while applying the highest standards of science. In a city as dynamic and diverse as Bangkok, where every smile carries a unique narrative shaped by family, community, and heritage, I am ready to deliver care that is not just effective—but deeply meaningful.</w:t>
      </w:r>
    </w:p>
    <w:p>
      <w:pPr>
        <w:pStyle w:val="BodyText"/>
      </w:pPr>
      <w:r>
        <w:t xml:space="preserve">This Personal Statement reflects my sincere dedication to serving the people of Thailand Bangkok as a compassionate and skilled Orthodontist. I bring not only clinical expertise but also a heart attuned to the cultural heartbeat of this city—a commitment forged through experience, education, and an unshakable belief that orthodontics is more than straight teeth; it is about building confidence, one smile at a time.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Thailand Bangkok</dc:title>
  <dc:creator/>
  <cp:keywords/>
  <dcterms:created xsi:type="dcterms:W3CDTF">2025-12-09T12:54:38Z</dcterms:created>
  <dcterms:modified xsi:type="dcterms:W3CDTF">2025-12-09T12:54:38Z</dcterms:modified>
</cp:coreProperties>
</file>

<file path=docProps/custom.xml><?xml version="1.0" encoding="utf-8"?>
<Properties xmlns="http://schemas.openxmlformats.org/officeDocument/2006/custom-properties" xmlns:vt="http://schemas.openxmlformats.org/officeDocument/2006/docPropsVTypes"/>
</file>