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Career</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a9aac1840ba6b96beea3a6884251ef6049a0541"/>
    <w:p>
      <w:pPr>
        <w:pStyle w:val="Heading1"/>
      </w:pPr>
      <w:r>
        <w:t xml:space="preserve">Personal Statement: Pursuing Excellence as an Orthodontist in Chicago, United States</w:t>
      </w:r>
    </w:p>
    <w:p>
      <w:pPr>
        <w:pStyle w:val="FirstParagraph"/>
      </w:pPr>
      <w:r>
        <w:t xml:space="preserve">From the moment I first witnessed the transformative power of orthodontics during my childhood visits to a local clinic in suburban Illinois, I knew my path was clear. Seeing a shy 10-year-old girl emerge from her appointment with a radiant smile after months of treatment ignited a profound passion within me—a passion that has since evolved into an unwavering commitment to becoming an orthodontist serving the diverse communities of Chicago, United States. This Personal Statement outlines my journey, qualifications, and vision for contributing meaningfully to the field of orthodontics in one of America’s most dynamic cities.</w:t>
      </w:r>
    </w:p>
    <w:p>
      <w:pPr>
        <w:pStyle w:val="BodyText"/>
      </w:pPr>
      <w:r>
        <w:t xml:space="preserve">My academic foundation began with a Bachelor of Science in Biomedical Sciences at Loyola University Chicago. Immersed in the city’s academic ecosystem from day one, I immersed myself not only in rigorous coursework but also in community engagement. Volunteering at the Chicago Urban League’s free dental clinic allowed me to witness firsthand the barriers many residents face—financial constraints, lack of insurance, and cultural misunderstandings—that prevent access to specialized care like orthodontics. One memorable experience involved working with a Spanish-speaking family who had delayed treatment for their daughter due to mistrust in medical systems. Through translation services and patient education, we not only resolved the dental needs but built trust—a lesson that cemented my resolve to become an orthodontist who bridges cultural and socioeconomic gaps.</w:t>
      </w:r>
    </w:p>
    <w:p>
      <w:pPr>
        <w:pStyle w:val="BodyText"/>
      </w:pPr>
      <w:r>
        <w:t xml:space="preserve">My dental education at the University of Illinois College of Dentistry (UIC) further honed my clinical skills while deepening my understanding of orthodontics as a science and art. Under the mentorship of Dr. Elena Rodriguez, a pioneer in culturally competent orthodontic care, I completed advanced rotations in public health clinics across Chicago’s West Side and South Side. These experiences exposed me to the unique challenges of treating patients from varied backgrounds—from immigrant families navigating complex insurance systems to teenagers in underserved schools with limited dental resources. I developed expertise in clear aligner therapy for diverse jaw structures, traditional braces for pediatric cases with special needs, and interceptive orthodontics to prevent future complications. My thesis on "Orthodontic Accessibility Disparities in Chicago Neighborhoods" analyzed data from 12 community health centers, revealing that patients in Bronzeville and Pilsen faced 3x longer wait times for specialist referrals than those in affluent North Shore communities—a stark inequity I am determined to address.</w:t>
      </w:r>
    </w:p>
    <w:p>
      <w:pPr>
        <w:pStyle w:val="BodyText"/>
      </w:pPr>
      <w:r>
        <w:t xml:space="preserve">What draws me specifically to Chicago as my professional home is its unparalleled diversity and the city’s commitment to health equity. As an orthodontist in the United States, I recognize that Chicago isn’t just a location—it’s a living laboratory of human stories. The city’s 200+ cultural neighborhoods, from Logan Square’s vibrant immigrant hubs to Englewood’s resilient community centers, demand orthodontic care that respects identity while advancing oral health. In my clinical rotations, I partnered with the Children’s Memorial Hospital to establish a school-based orthodontic screening program in five Chicago Public Schools (CPS), identifying 127 at-risk students for early intervention. This initiative mirrored Chicago’s broader "Health Equity Initiative," which prioritizes reducing preventable health disparities—a mission that aligns perfectly with my vision as an orthodontist.</w:t>
      </w:r>
    </w:p>
    <w:p>
      <w:pPr>
        <w:pStyle w:val="BodyText"/>
      </w:pPr>
      <w:r>
        <w:t xml:space="preserve">My clinical philosophy centers on three pillars: precision, empathy, and community partnership. I believe orthodontics transcends straightening teeth; it empowers individuals to engage fully in life—whether a high school student feeling confident in a classroom presentation or a working professional preparing for career advancement. In Chicago’s fast-paced environment, where time and resources are often scarce, I prioritize clear communication and flexible treatment planning. For instance, I’ve implemented tele-consultation services for patients with mobility challenges during winter months—a solution born from understanding the realities of Chicago winters. As an orthodontist in the United States, I also champion innovation; my recent work with 3D-printed aligners for complex cases has reduced chair time by 40%, a benefit especially valuable in high-volume urban practices.</w:t>
      </w:r>
    </w:p>
    <w:p>
      <w:pPr>
        <w:pStyle w:val="BodyText"/>
      </w:pPr>
      <w:r>
        <w:t xml:space="preserve">Looking ahead, I envision establishing a community-focused orthodontic practice in Chicago that integrates seamlessly with local institutions. My long-term goal is to collaborate with CPS and organizations like the Chicago Dental Society to create "Smile Access Partnerships"—offering sliding-scale fees for underserved students and training dental hygiene programs at schools in neighborhoods like Humboldt Park. I am equally committed to advancing research on orthodontic care for diverse ethnic populations, particularly studies addressing how genetic factors influence treatment outcomes in Chicago’s Black, Latino, and Asian American communities. As a future leader in the field, I aim to advocate for policy changes that expand Medicaid coverage for orthodontic services—a critical step toward equitable care in Illinois.</w:t>
      </w:r>
    </w:p>
    <w:p>
      <w:pPr>
        <w:pStyle w:val="BodyText"/>
      </w:pPr>
      <w:r>
        <w:t xml:space="preserve">Chicago’s spirit of resilience and innovation mirrors my own professional ethos. The city doesn’t just demand excellence; it rewards those who uplift others while pursuing it. As an orthodontist dedicated to serving the United States, I am eager to bring my clinical acumen, cultural humility, and passion for community health to a practice that sees every patient not as a case number but as part of Chicago’s rich tapestry. My journey—from observing the joy in a child’s smile at a local clinic to designing equitable care models for metropolitan communities—has prepared me not just to practice orthodontics, but to redefine its role in healing and hope within Chicago. I am ready to contribute my skills, empathy, and unwavering commitment to this city that has shaped both my career and character. Together, we can make the promise of a confident smile a reality for all Chicagoans.</w:t>
      </w:r>
    </w:p>
    <w:p>
      <w:pPr>
        <w:pStyle w:val="BodyText"/>
      </w:pPr>
      <w:r>
        <w:t xml:space="preserve">With profound dedication to the field of orthodontics and Chicago’s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Career in Chicago, United States</dc:title>
  <dc:creator/>
  <dc:language>en</dc:language>
  <cp:keywords/>
  <dcterms:created xsi:type="dcterms:W3CDTF">2026-07-23T11:33:51Z</dcterms:created>
  <dcterms:modified xsi:type="dcterms:W3CDTF">2026-07-23T11:33:51Z</dcterms:modified>
</cp:coreProperties>
</file>

<file path=docProps/custom.xml><?xml version="1.0" encoding="utf-8"?>
<Properties xmlns="http://schemas.openxmlformats.org/officeDocument/2006/custom-properties" xmlns:vt="http://schemas.openxmlformats.org/officeDocument/2006/docPropsVTypes"/>
</file>