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Orthodontic</w:t>
      </w:r>
      <w:r>
        <w:t xml:space="preserve"> </w:t>
      </w:r>
      <w:r>
        <w:t xml:space="preserve">Practice</w:t>
      </w:r>
      <w:r>
        <w:t xml:space="preserve"> </w:t>
      </w:r>
      <w:r>
        <w:t xml:space="preserve">in</w:t>
      </w:r>
      <w:r>
        <w:t xml:space="preserve"> </w:t>
      </w:r>
      <w:r>
        <w:t xml:space="preserve">Houston,</w:t>
      </w:r>
      <w:r>
        <w:t xml:space="preserve"> </w:t>
      </w:r>
      <w:r>
        <w:t xml:space="preserve">United</w:t>
      </w:r>
      <w:r>
        <w:t xml:space="preserve"> </w:t>
      </w:r>
      <w:r>
        <w:t xml:space="preserve">States</w:t>
      </w:r>
    </w:p>
    <w:bookmarkStart w:id="20" w:name="X377017f44b48f3f88685b62567cbd0592856b20"/>
    <w:p>
      <w:pPr>
        <w:pStyle w:val="Heading1"/>
      </w:pPr>
      <w:r>
        <w:t xml:space="preserve">Personal Statement: A Commitment to Excellence in Orthodontics for Houston, United States</w:t>
      </w:r>
    </w:p>
    <w:p>
      <w:pPr>
        <w:pStyle w:val="FirstParagraph"/>
      </w:pPr>
      <w:r>
        <w:t xml:space="preserve">As I sit down to compose this Personal Statement, I am filled with profound gratitude and purpose. The journey toward becoming an Orthodontist has been one of rigorous academic pursuit, clinical immersion, and deepening compassion—each step aligning with my unwavering commitment to serve the diverse communities of Houston, Texas within the United States. This document is not merely a formality; it is a testament to my vision for transforming smiles and lives in one of America’s most dynamic urban centers.</w:t>
      </w:r>
    </w:p>
    <w:p>
      <w:pPr>
        <w:pStyle w:val="BodyText"/>
      </w:pPr>
      <w:r>
        <w:t xml:space="preserve">My fascination with orthodontics began during dental school when I witnessed an Orthodontist restore confidence in a young patient whose smile had been marred by severe malocclusion. The transformation was not merely physical—it was emotional, social, and profound. This moment crystallized my understanding: orthodontics is not just about aligning teeth; it is about empowering individuals to engage fully with the world. In the United States Houston—a city that epitomizes cultural richness and resilience—I see an unparalleled opportunity to merge this philosophy with community impact.</w:t>
      </w:r>
    </w:p>
    <w:p>
      <w:pPr>
        <w:pStyle w:val="BodyText"/>
      </w:pPr>
      <w:r>
        <w:t xml:space="preserve">During my residency at a leading orthodontic program in Dallas, I developed expertise in advanced treatment modalities, including clear aligners, lingual braces, and surgical orthodontics. Yet what truly defined my training was the emphasis on patient-centered care within diverse populations. I volunteered at Houston’s Harris County Clinic for underserved adolescents, where I encountered families navigating language barriers and financial constraints to access dental care. One memory remains vivid: a 14-year-old girl from a low-income neighborhood, hesitant to speak in class due to her crooked teeth, who blossomed into a confident student after treatment. This experience reinforced my belief that orthodontic care must be accessible, culturally sensitive, and tailored to the unique needs of Houston’s mosaic of communities—from Southeast Asian immigrants in Chinatown to Afro-Caribbean families in Third Ward and Hispanic populations across the East End.</w:t>
      </w:r>
    </w:p>
    <w:p>
      <w:pPr>
        <w:pStyle w:val="BodyText"/>
      </w:pPr>
      <w:r>
        <w:t xml:space="preserve">What sets me apart is my dedication to integrating technology with humanity. I am proficient in digital smile design software and 3D imaging, allowing me to create precise, efficient treatment plans. However, I prioritize listening over algorithms—spending extra time explaining procedures in Spanish for my Latino patients or adapting communication for patients with autism spectrum disorder. In Houston’s United States context, where healthcare disparities persist despite our advanced medical infrastructure, this balance of innovation and empathy is non-negotiable. I am committed to eliminating barriers by collaborating with local schools like the Houston Independent School District to provide free screenings in Title I schools—a direct response to the 40% of children in Harris County lacking regular orthodontic care.</w:t>
      </w:r>
    </w:p>
    <w:p>
      <w:pPr>
        <w:pStyle w:val="BodyText"/>
      </w:pPr>
      <w:r>
        <w:t xml:space="preserve">My professional ethos is anchored in three pillars: clinical excellence, community partnership, and advocacy. As an Orthodontist, I do not view myself as a technician but as a health educator. In Houston’s culturally complex environment, I actively participate in events like the annual "Smiles for All" health fair at Memorial Park, offering free consultations to uninsured residents. I also mentor students from historically Black colleges and universities (HBCUs) through the American Association of Orthodontists’ pipeline programs—ensuring future generations of Houstonians can pursue careers in this field. This commitment reflects my understanding that an Orthodontist’s role extends beyond the dental chair; it is about fostering long-term health equity.</w:t>
      </w:r>
    </w:p>
    <w:p>
      <w:pPr>
        <w:pStyle w:val="BodyText"/>
      </w:pPr>
      <w:r>
        <w:t xml:space="preserve">Why Houston? The answer lies in its spirit. This city, shaped by hurricanes and recovery, embodies resilience—a quality I strive to mirror in my practice. The United States Houston metropolitan area is home to 7 million people representing over 100 languages; it is a microcosm of America’s future. Yet it also grapples with systemic challenges: dental deserts in neighborhoods like Sunnyside and the Gulf Coast, where orthodontic services are scarce. I am not merely applying for a job—I am pledging to establish a practice that bridges this gap. My vision includes mobile clinics visiting underserved neighborhoods, sliding-scale fees based on income, and partnerships with organizations like the Houston Food Bank to bundle dental care with nutritional education—a holistic approach rooted in Houston’s reality.</w:t>
      </w:r>
    </w:p>
    <w:p>
      <w:pPr>
        <w:pStyle w:val="BodyText"/>
      </w:pPr>
      <w:r>
        <w:t xml:space="preserve">My training has equipped me with technical mastery, but my heart drives my purpose. In the United States Houston, where a smile can unlock opportunities for a child to join a sports team or land their first job, orthodontics transcends aesthetics. I recall Dr. Elena Rodriguez (my residency mentor), who told me: "In Houston, every tooth we align is an investment in someone’s future." This philosophy guides my work. When I evaluate a complex case involving cleft palate reconstruction for a child from the Gulfton community, I do not see only anatomy—I see a story waiting to be rewritten.</w:t>
      </w:r>
    </w:p>
    <w:p>
      <w:pPr>
        <w:pStyle w:val="BodyText"/>
      </w:pPr>
      <w:r>
        <w:t xml:space="preserve">As I prepare to join Houston’s orthodontic landscape, I bring more than credentials. I bring an understanding that in this city—the epicenter of diversity and innovation—our profession must evolve with its people. The United States Houston community deserves Orthodontists who see beyond brackets and wires; they deserve clinicians who recognize that a confident smile is a catalyst for social mobility in one of the world’s most vibrant cities. My Personal Statement is not an endpoint but a promise: to be an Orthodontist who listens deeply, serves relentlessly, and champions equity—one smile at a time.</w:t>
      </w:r>
    </w:p>
    <w:p>
      <w:pPr>
        <w:pStyle w:val="BodyText"/>
      </w:pPr>
      <w:r>
        <w:t xml:space="preserve">I stand ready to contribute to Houston’s health ecosystem as both a skilled practitioner and a compassionate advocate. In the United States Houston, where the future is being built daily by people from every corner of the world, I will ensure that no one’s potential is limited by their smile. This is not just my professional mission—it is my personal vow.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Orthodontic Practice in Houston, United States</dc:title>
  <dc:creator/>
  <dc:language>en</dc:language>
  <cp:keywords/>
  <dcterms:created xsi:type="dcterms:W3CDTF">2026-07-23T16:05:36Z</dcterms:created>
  <dcterms:modified xsi:type="dcterms:W3CDTF">2026-07-23T16:05:36Z</dcterms:modified>
</cp:coreProperties>
</file>

<file path=docProps/custom.xml><?xml version="1.0" encoding="utf-8"?>
<Properties xmlns="http://schemas.openxmlformats.org/officeDocument/2006/custom-properties" xmlns:vt="http://schemas.openxmlformats.org/officeDocument/2006/docPropsVTypes"/>
</file>