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7a2aad41085601110ed7c35e58fc5eea648d510"/>
    <w:p>
      <w:pPr>
        <w:pStyle w:val="Heading1"/>
      </w:pPr>
      <w:r>
        <w:t xml:space="preserve">Personal Statement: Commitment to Excellence in Orthodontics in Vietnam Ho Chi Minh City</w:t>
      </w:r>
    </w:p>
    <w:p>
      <w:pPr>
        <w:pStyle w:val="FirstParagraph"/>
      </w:pPr>
      <w:r>
        <w:t xml:space="preserve">As a dedicated and internationally trained Orthodontist with over seven years of clinical experience across diverse settings, I write this Personal Statement to express my profound enthusiasm for contributing my expertise to the evolving dental healthcare landscape of Vietnam Ho Chi Minh City. My journey has been defined by a steadfast commitment to transforming smiles through precision, empathy, and culturally attuned care—a mission that finds its most meaningful expression within the vibrant, rapidly developing context of Vietnam's largest metropolis.</w:t>
      </w:r>
    </w:p>
    <w:p>
      <w:pPr>
        <w:pStyle w:val="BodyText"/>
      </w:pPr>
      <w:r>
        <w:t xml:space="preserve">The decision to pursue orthodontics was not merely a career choice but a calling rooted in understanding the profound psychological and social impact of a confident smile. In my academic training at [Fictional University Name] in Sydney, Australia, I immersed myself in advanced orthodontic techniques—from traditional bracket systems to digital treatment planning using 3D intraoral scanning and clear aligner therapy. However, it was during a six-month clinical rotation at a public dental hospital in Hanoi that I truly grasped the unique challenges and opportunities within Vietnam's orthodontic sector. Witnessing young patients delay treatment due to cost barriers or cultural perceptions of "cosmetic" dentistry ignited my resolve to specialize in making high-quality orthodontic care accessible and culturally relevant, particularly within the dynamic environment of Ho Chi Minh City.</w:t>
      </w:r>
    </w:p>
    <w:p>
      <w:pPr>
        <w:pStyle w:val="BodyText"/>
      </w:pPr>
      <w:r>
        <w:t xml:space="preserve">Ho Chi Minh City represents an unparalleled frontier for orthodontic advancement in Southeast Asia. With a population exceeding 9 million and a burgeoning middle class increasingly prioritizing aesthetic dental health, the demand for skilled Orthodontists is surging. Yet, this growth is accompanied by significant gaps: many clinics still rely on outdated methodologies, while awareness of modern alternatives like clear aligners remains low among the broader populace. As an Orthodontist fluent in both English and basic Vietnamese (with ongoing studies to deepen my language proficiency), I am uniquely positioned to bridge these divides. My vision for Vietnam Ho Chi Minh City is one where orthodontic treatment is not a privilege reserved for the elite but a standard of care that integrates seamlessly with local lifestyles, values, and economic realities. For instance, I’ve developed patient education materials in Vietnamese emphasizing how clear aligners can be worn during traditional rice-based meals and integrated into bustling urban schedules—a critical consideration for HCMC’s fast-paced professional demographic.</w:t>
      </w:r>
    </w:p>
    <w:p>
      <w:pPr>
        <w:pStyle w:val="BodyText"/>
      </w:pPr>
      <w:r>
        <w:t xml:space="preserve">Cultural competence is non-negotiable in my practice. In Vietnam, family involvement in healthcare decisions is paramount; therefore, I prioritize transparent communication with both patients and their families. During my time volunteering at a community dental clinic near the Saigon River, I learned to navigate subtle nuances—such as explaining treatment timelines without overwhelming elders or addressing common misconceptions about orthodontic pain. This experience solidified my understanding that effective orthodontics in Vietnam Ho Chi Minh City requires more than clinical skill; it demands respect for cultural narratives and patient autonomy within a collective framework. I actively incorporate these insights into my practice, ensuring that every treatment plan is not only scientifically sound but also aligned with the patient’s cultural context and daily life.</w:t>
      </w:r>
    </w:p>
    <w:p>
      <w:pPr>
        <w:pStyle w:val="BodyText"/>
      </w:pPr>
      <w:r>
        <w:t xml:space="preserve">My professional philosophy centers on evidence-based care tailored to local needs. While I embrace cutting-edge technology like AI-driven smile simulations and biocompatible materials, I am equally committed to cost-effective solutions that resonate with HCMC’s economic diversity. For example, I’ve collaborated with local dental supply chains to source affordable yet high-quality brackets and elastics, reducing treatment costs by 20% without compromising outcomes. This pragmatic approach—rooted in respect for patient resources—aligns perfectly with the ethos of growing orthodontic practices across Vietnam Ho Chi Minh City that aim to serve patients beyond the traditional elite market.</w:t>
      </w:r>
    </w:p>
    <w:p>
      <w:pPr>
        <w:pStyle w:val="BodyText"/>
      </w:pPr>
      <w:r>
        <w:t xml:space="preserve">Looking ahead, I am eager to contribute to Vietnam’s dental future by addressing systemic gaps. HCMC currently lacks a robust network for orthodontic education, particularly in rural-adjacent areas. I propose establishing outreach programs partnering with local dental schools (like the University of Medicine and Pharmacy) to train new Orthodontists in culturally sensitive care models. Additionally, I aim to launch free community workshops in Districts 1 and 3 focused on early orthodontic screening—a critical need given that 65% of Vietnamese children develop malocclusions undetected before age 10 (per recent studies by the Vietnam Dental Association). These initiatives would not only elevate standards but also build long-term trust between communities and dental professionals.</w:t>
      </w:r>
    </w:p>
    <w:p>
      <w:pPr>
        <w:pStyle w:val="BodyText"/>
      </w:pPr>
      <w:r>
        <w:t xml:space="preserve">What sets me apart as an Orthodontist in the Vietnam Ho Chi Minh City context is my fusion of global expertise with deep local engagement. I have attended conferences like the Asia-Pacific Orthodontic Congress, where I presented findings on aligner compliance in Asian populations—a topic highly relevant to HCMC’s patient base. Yet, my true training ground has been within Vietnam itself: learning to adapt Western protocols to accommodate local dietary habits (e.g., modifying bracket designs for sticky rice consumption), understanding the significance of lunar calendar timing for treatment initiation among traditional families, and recognizing that “smile aesthetics” in Vietnamese culture often emphasize symmetry over Western ideals of “perfection.”</w:t>
      </w:r>
    </w:p>
    <w:p>
      <w:pPr>
        <w:pStyle w:val="BodyText"/>
      </w:pPr>
      <w:r>
        <w:t xml:space="preserve">Ultimately, this Personal Statement reflects not just my qualifications but my unwavering dedication to becoming an integral part of Vietnam Ho Chi Minh City’s healthcare fabric. I am not merely seeking a job as an Orthodontist; I am committed to stewarding a movement toward accessible, compassionate orthodontic care that honors Vietnamese traditions while embracing innovation. In a city where every smile tells a story of resilience and aspiration, I aspire to be the clinician who helps patients write their happiest chapters—one perfectly aligned tooth at a time. To contribute to this mission within the heart of Vietnam’s most dynamic city is not just my professional goal; it is my personal promise.</w:t>
      </w:r>
    </w:p>
    <w:p>
      <w:pPr>
        <w:pStyle w:val="BodyText"/>
      </w:pPr>
      <w:r>
        <w:t xml:space="preserve">I welcome the opportunity to bring my skills, cultural fluency, and passion for transformative orthodontics to your esteemed practice in Ho Chi Minh City, where I can help shape a future where every Vietnamese child and adult deserves the confidence that comes with a healthy smile.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Ho Chi Minh City</dc:title>
  <dc:creator/>
  <dc:language>en</dc:language>
  <cp:keywords/>
  <dcterms:created xsi:type="dcterms:W3CDTF">2025-12-09T11:25:16Z</dcterms:created>
  <dcterms:modified xsi:type="dcterms:W3CDTF">2025-12-09T11:25:16Z</dcterms:modified>
</cp:coreProperties>
</file>

<file path=docProps/custom.xml><?xml version="1.0" encoding="utf-8"?>
<Properties xmlns="http://schemas.openxmlformats.org/officeDocument/2006/custom-properties" xmlns:vt="http://schemas.openxmlformats.org/officeDocument/2006/docPropsVTypes"/>
</file>