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bd52fa61c7c9342d60f5f60e3ac8fcbf54410c7"/>
    <w:p>
      <w:pPr>
        <w:pStyle w:val="Heading1"/>
      </w:pPr>
      <w:r>
        <w:t xml:space="preserve">Personal Statement: A Lifelong Commitment to Emergency Care in New Zealand Wellington</w:t>
      </w:r>
    </w:p>
    <w:p>
      <w:pPr>
        <w:pStyle w:val="FirstParagraph"/>
      </w:pPr>
      <w:r>
        <w:t xml:space="preserve">As I reflect on my journey toward becoming a dedicated Paramedic, I am continually reminded that this profession is not merely a career choice—it is a profound commitment to serving the heart and soul of our communities. My aspiration to contribute as a Paramedic in</w:t>
      </w:r>
      <w:r>
        <w:t xml:space="preserve"> </w:t>
      </w:r>
      <w:r>
        <w:rPr>
          <w:bCs/>
          <w:b/>
        </w:rPr>
        <w:t xml:space="preserve">New Zealand Wellington</w:t>
      </w:r>
      <w:r>
        <w:t xml:space="preserve"> </w:t>
      </w:r>
      <w:r>
        <w:t xml:space="preserve">stems from deep admiration for the city’s unique character, its resilient population, and the vital role emergency services play in safeguarding lives across Te Whanganui-a-Tara (Wellington). This Personal Statement articulates my professional ethos, relevant experience, and unwavering dedication to advancing pre-hospital care within this dynamic region.</w:t>
      </w:r>
    </w:p>
    <w:p>
      <w:pPr>
        <w:pStyle w:val="BodyText"/>
      </w:pPr>
      <w:r>
        <w:t xml:space="preserve">My passion for emergency medicine ignited during volunteer work with St John Ambulance in the Hutt Valley while completing my paramedic training. I quickly realized that effective emergency response transcends clinical skill—it requires cultural humility, rapid adaptability, and an intimate understanding of local geography. In</w:t>
      </w:r>
      <w:r>
        <w:t xml:space="preserve"> </w:t>
      </w:r>
      <w:r>
        <w:rPr>
          <w:bCs/>
          <w:b/>
        </w:rPr>
        <w:t xml:space="preserve">New Zealand Wellington</w:t>
      </w:r>
      <w:r>
        <w:t xml:space="preserve">, where dramatic landscapes range from the rugged shores of Miramar to the steep slopes of Mount Victoria, every call demands a nuanced approach. I recall a critical cardiac arrest on Tawa Road during rush hour: navigating heavy traffic while coordinating with police for road closures tested not only my clinical knowledge but also my ability to engage calmly with distressed families—a skill honed through cultural safety training aligned with Te Tiriti o Waitangi principles.</w:t>
      </w:r>
    </w:p>
    <w:p>
      <w:pPr>
        <w:pStyle w:val="BodyText"/>
      </w:pPr>
      <w:r>
        <w:t xml:space="preserve">Over the past three years, I have worked extensively across urban and semi-rural settings in the Wellington Region, including high-volume call areas like Thorndon and suburban zones such as Johnsonville. This experience has equipped me with advanced skills in trauma management, pediatric emergencies, and mental health crises—common scenarios for a Paramedic serving</w:t>
      </w:r>
      <w:r>
        <w:t xml:space="preserve"> </w:t>
      </w:r>
      <w:r>
        <w:rPr>
          <w:bCs/>
          <w:b/>
        </w:rPr>
        <w:t xml:space="preserve">New Zealand Wellington</w:t>
      </w:r>
      <w:r>
        <w:t xml:space="preserve">. I am certified in Advanced Life Support (ALS), Pre-Hospital Trauma Life Support (PHTLS), and Mental Health First Aid, all of which I’ve applied while responding to incidents ranging from coastal rescues at Kenepuru Sound to multi-vehicle collisions on the Johnsonville Highway. Crucially, I have learned that Wellington’s unique environment—characterized by sudden weather shifts, high tourist footfall in Thorndon and Cuba Street, and dense residential areas—requires proactive communication with local authorities like Fire and Emergency New Zealand and community health providers.</w:t>
      </w:r>
    </w:p>
    <w:p>
      <w:pPr>
        <w:pStyle w:val="BodyText"/>
      </w:pPr>
      <w:r>
        <w:t xml:space="preserve">What sets my approach apart is my commitment to community-centered care. I actively participate in Wellington’s "Stay Well" outreach initiatives, partnering with local iwi (Māori tribes) to deliver first aid workshops in communities such as Te Aro and Pipitea. These sessions emphasize cultural safety, ensuring that emergency response respects Māori perspectives on health and wellness—principles enshrined in the Ministry of Health’s</w:t>
      </w:r>
      <w:r>
        <w:t xml:space="preserve"> </w:t>
      </w:r>
      <w:r>
        <w:rPr>
          <w:iCs/>
          <w:i/>
        </w:rPr>
        <w:t xml:space="preserve">Māori Health Action Plan</w:t>
      </w:r>
      <w:r>
        <w:t xml:space="preserve">. During a recent incident involving a kaumātua (elder) in Petone, my ability to engage with family using te reo Māori phrases and acknowledge cultural protocols transformed a crisis into an opportunity for trust-building. This experience reinforced that being a Paramedic in</w:t>
      </w:r>
      <w:r>
        <w:t xml:space="preserve"> </w:t>
      </w:r>
      <w:r>
        <w:rPr>
          <w:bCs/>
          <w:b/>
        </w:rPr>
        <w:t xml:space="preserve">New Zealand Wellington</w:t>
      </w:r>
      <w:r>
        <w:t xml:space="preserve"> </w:t>
      </w:r>
      <w:r>
        <w:t xml:space="preserve">means honoring the diverse tapestry of our community, not just delivering clinical care.</w:t>
      </w:r>
    </w:p>
    <w:p>
      <w:pPr>
        <w:pStyle w:val="BodyText"/>
      </w:pPr>
      <w:r>
        <w:t xml:space="preserve">I am equally driven by my commitment to continuous professional growth. I recently completed a postgraduate course in Emergency Care Management through the University of Otago, focusing on regional resource optimization—a critical need for Wellington’s emergency services amid rising urbanization. My research highlighted how strategic deployment of paramedics in high-risk zones (e.g., near the Wellington Hospital or during major events at Te Raukura) reduces response times by up to 22%, directly improving patient outcomes. I aim to apply these insights within the Greater Wellington Emergency Management Group, collaborating with colleagues to refine protocols for natural disaster preparedness—especially relevant given Wellington’s seismic activity and coastal storm risks.</w:t>
      </w:r>
    </w:p>
    <w:p>
      <w:pPr>
        <w:pStyle w:val="BodyText"/>
      </w:pPr>
      <w:r>
        <w:t xml:space="preserve">My dedication extends beyond shifts in the ambulance. I volunteer monthly with the Wellington Mountain Rescue Team, gaining hands-on experience in challenging terrain that mirrors real-world emergencies across the region. Last winter, my team assisted a hiker stranded on Porirua Hill during a blizzard—a scenario demanding not only medical expertise but also navigation skills and teamwork under extreme conditions. This reinforced my belief that a Paramedic’s role in</w:t>
      </w:r>
      <w:r>
        <w:t xml:space="preserve"> </w:t>
      </w:r>
      <w:r>
        <w:rPr>
          <w:bCs/>
          <w:b/>
        </w:rPr>
        <w:t xml:space="preserve">New Zealand Wellington</w:t>
      </w:r>
      <w:r>
        <w:t xml:space="preserve"> </w:t>
      </w:r>
      <w:r>
        <w:t xml:space="preserve">is inseparable from understanding the land itself—the valleys, cliffs, and coastlines that shape our response strategies.</w:t>
      </w:r>
    </w:p>
    <w:p>
      <w:pPr>
        <w:pStyle w:val="BodyText"/>
      </w:pPr>
      <w:r>
        <w:t xml:space="preserve">I understand that serving as a Paramedic in</w:t>
      </w:r>
      <w:r>
        <w:t xml:space="preserve"> </w:t>
      </w:r>
      <w:r>
        <w:rPr>
          <w:bCs/>
          <w:b/>
        </w:rPr>
        <w:t xml:space="preserve">New Zealand Wellington</w:t>
      </w:r>
      <w:r>
        <w:t xml:space="preserve"> </w:t>
      </w:r>
      <w:r>
        <w:t xml:space="preserve">requires resilience. The city’s fast-paced energy—blending vibrant arts scenes with daily commuter pressures—creates unique stressors. However, I thrive in such environments because I see each call as an opportunity to make a tangible difference. Whether stabilizing a patient during the iconic Wellington Marathon or responding to a domestic incident in Newtown, I prioritize compassionate communication alongside clinical excellence. My philosophy aligns with the values of St John Ambulance New Zealand: “To serve selflessly, with compassion and skill.”</w:t>
      </w:r>
    </w:p>
    <w:p>
      <w:pPr>
        <w:pStyle w:val="BodyText"/>
      </w:pPr>
      <w:r>
        <w:t xml:space="preserve">Looking ahead, I am eager to contribute my skills to the Wellington Paramedic team within Te Whatu Ora (Health New Zealand). I aspire to mentor new paramedics, advocate for improved mental health support pathways in our communities, and help develop culturally responsive emergency protocols. My ultimate goal is to embody the spirit of a Paramedic who doesn’t just respond to emergencies but actively partners with Wellington residents to build a healthier, more resilient city—where every life matters equally.</w:t>
      </w:r>
    </w:p>
    <w:p>
      <w:pPr>
        <w:pStyle w:val="BodyText"/>
      </w:pPr>
      <w:r>
        <w:t xml:space="preserve">As I prepare for this next chapter in my career, I am confident that my hands-on experience, cultural awareness, and unwavering dedication make me an ideal candidate for the Paramedic role in</w:t>
      </w:r>
      <w:r>
        <w:t xml:space="preserve"> </w:t>
      </w:r>
      <w:r>
        <w:rPr>
          <w:bCs/>
          <w:b/>
        </w:rPr>
        <w:t xml:space="preserve">New Zealand Wellington</w:t>
      </w:r>
      <w:r>
        <w:t xml:space="preserve">. I am ready to bring not just qualifications but a heart committed to serving this remarkable city and its people. Thank you for considering my application as a dedicated advocate for emergency care in our community.</w:t>
      </w:r>
    </w:p>
    <w:p>
      <w:pPr>
        <w:pStyle w:val="BodyText"/>
      </w:pPr>
      <w:r>
        <w:t xml:space="preserve">Respectfully submitted,</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New Zealand Wellington</dc:title>
  <dc:creator/>
  <dc:language>en</dc:language>
  <cp:keywords/>
  <dcterms:created xsi:type="dcterms:W3CDTF">2026-07-21T03:36:29Z</dcterms:created>
  <dcterms:modified xsi:type="dcterms:W3CDTF">2026-07-21T03:36:29Z</dcterms:modified>
</cp:coreProperties>
</file>

<file path=docProps/custom.xml><?xml version="1.0" encoding="utf-8"?>
<Properties xmlns="http://schemas.openxmlformats.org/officeDocument/2006/custom-properties" xmlns:vt="http://schemas.openxmlformats.org/officeDocument/2006/docPropsVTypes"/>
</file>