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0ac55d789271f3a3d77a0ec1bdb94207138b9d0"/>
    <w:p>
      <w:pPr>
        <w:pStyle w:val="Heading1"/>
      </w:pPr>
      <w:r>
        <w:t xml:space="preserve">Personal Statement: Commitment to Excellence in Emergency Medical Services for Philippines Manila</w:t>
      </w:r>
    </w:p>
    <w:p>
      <w:pPr>
        <w:pStyle w:val="FirstParagraph"/>
      </w:pPr>
      <w:r>
        <w:t xml:space="preserve">As I prepare to submit my application for a paramedic position within the dynamic healthcare landscape of Manila, Philippines, I am compelled to articulate a profound dedication that has defined my professional journey. This Personal Statement serves not merely as an introduction but as a testament to my unwavering commitment to serving the people of this vibrant nation with compassion, expertise, and cultural sensitivity. The challenges and opportunities inherent in emergency medical services within the bustling metropolis of Manila have shaped me into a paramedic who understands that every life saved is a thread woven into the fabric of our community's resilience.</w:t>
      </w:r>
    </w:p>
    <w:p>
      <w:pPr>
        <w:pStyle w:val="BodyText"/>
      </w:pPr>
      <w:r>
        <w:t xml:space="preserve">My journey began during my foundational training at the Philippine College of Medicine and Emergency Services, where I immersed myself in rigorous academic and clinical programs aligned with the Department of Health's standards for pre-hospital care. Manila’s unique urban environment—with its dense population, complex traffic patterns, and diverse socioeconomic challenges—demanded more than textbook knowledge. I volunteered extensively with Barangay health units across Quezon City and Mandaluyong, navigating narrow alleys during typhoon season and providing critical care in the aftermath of the 2023 Metro Manila floods. These experiences taught me that effective paramedic work in Philippines Manila requires not only clinical proficiency but also an intimate understanding of local cultural nuances. I learned to communicate with elderly residents in Tagalog dialects, negotiate safe access through crowded markets, and recognize subtle signs of distress among street vendors—skills that transcend medical protocols.</w:t>
      </w:r>
    </w:p>
    <w:p>
      <w:pPr>
        <w:pStyle w:val="BodyText"/>
      </w:pPr>
      <w:r>
        <w:t xml:space="preserve">What distinguishes my approach is my recognition that Manila’s emergency response ecosystem operates under constant pressure. With over 13 million residents and limited resources in high-density zones like Tondo and Divisoria, paramedics must act as both clinical first responders and community liaisons. During my internship with the Philippine Red Cross Emergency Response Unit, I collaborated on a mobile triage initiative for street children in Paco Park—a project that underscored how cultural humility transforms care delivery. When I encountered a diabetic child who refused treatment due to distrust of hospitals, I paused to share my own childhood memories of similar fears before administering care. This moment crystallized my philosophy: the most skilled Paramedic is one who respects the humanity within every patient.</w:t>
      </w:r>
    </w:p>
    <w:p>
      <w:pPr>
        <w:pStyle w:val="BodyText"/>
      </w:pPr>
      <w:r>
        <w:t xml:space="preserve">My technical expertise is grounded in current Philippine protocols. I am certified in Advanced Cardiac Life Support (ACLS), Pediatric Advanced Life Support (PALS), and National Trauma Training—certifications I maintained through continuous education at the Manila Health Institute. Yet, I remain acutely aware that Manila’s emergency landscape demands adaptive learning. In 2023, when a sudden outbreak of dengue fever overwhelmed hospitals in Sampaloc, I rapidly integrated community health messaging into our response strategy—educating families on early symptom recognition while transporting patients. This initiative reduced average response times by 18% during the crisis, proving that proactive public education is as vital as clinical skill in our environment.</w:t>
      </w:r>
    </w:p>
    <w:p>
      <w:pPr>
        <w:pStyle w:val="BodyText"/>
      </w:pPr>
      <w:r>
        <w:t xml:space="preserve">What fuels my passion for this work in Philippines Manila is the profound privilege of witnessing community strength. I will never forget a rainy evening near Divisoria Market when I stabilized a construction worker with a spinal injury after an unsecured scaffold collapse. As we waited for hospital transport, neighbors spontaneously formed a human chain to shield him from rain while sharing warm soup from their homes. In that moment, Manila’s spirit of *bayanihan*—mutual aid—became my professional compass. It reminded me that paramedics do not work in isolation; we are part of a living network where every intervention ripples through families and neighborhoods.</w:t>
      </w:r>
    </w:p>
    <w:p>
      <w:pPr>
        <w:pStyle w:val="BodyText"/>
      </w:pPr>
      <w:r>
        <w:t xml:space="preserve">My long-term vision aligns with the Philippines’ Department of Health’s 10-Year Vision for Emergency Medical Services. I aim to contribute to Manila’s goal of establishing 50 new community-based emergency response centers by 2030, focusing on underserved communities like Payatas and Mariana. I am currently pursuing a master’s in Public Health with emphasis on Urban Emergency Systems at the University of the Philippines College of Public Health, where my research examines how cultural competency reduces mistrust in pre-hospital care. For instance, my thesis explores how incorporating *barangay* leaders into emergency planning improves response rates for elderly Filipinos—a critical need as Manila’s population ages.</w:t>
      </w:r>
    </w:p>
    <w:p>
      <w:pPr>
        <w:pStyle w:val="BodyText"/>
      </w:pPr>
      <w:r>
        <w:t xml:space="preserve">As a Paramedic committed to Philippines Manila, I reject the notion that our work is merely transactional. To me, each call is an invitation to affirm dignity: whether it’s comforting a grieving family after a vehicular accident in EDSA or guiding parents through pediatric asthma attacks in Quezon City. I have witnessed how trust built during emergencies transforms into long-term community partnerships—like the mother who now volunteers with our unit after her child received life-saving care from me. This is why I advocate for paramedics to be trained as cultural navigators, not just clinicians. Our role extends beyond saving lives; we are guardians of Manila’s heartbeat.</w:t>
      </w:r>
    </w:p>
    <w:p>
      <w:pPr>
        <w:pStyle w:val="BodyText"/>
      </w:pPr>
      <w:r>
        <w:t xml:space="preserve">Finally, I offer my readiness to serve with the humility and energy that our city deserves. Manila’s streets are never silent; they pulse with stories of struggle and hope. As a Paramedic, I am prepared to be present in every moment—whether navigating traffic during rush hour or providing comfort in the quiet aftermath of a crisis. My Personal Statement is not an endpoint but a promise: I will honor the trust placed in me by every resident of Philippines Manila through excellence rooted in empathy and unwavering service. Let this statement resonate as my commitment to be part of the solution—where every life matters, and no community is left behind.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in Philippines Manila</dc:title>
  <dc:creator/>
  <dc:language>en</dc:language>
  <cp:keywords/>
  <dcterms:created xsi:type="dcterms:W3CDTF">2026-05-01T23:19:33Z</dcterms:created>
  <dcterms:modified xsi:type="dcterms:W3CDTF">2026-05-01T23:19:33Z</dcterms:modified>
</cp:coreProperties>
</file>

<file path=docProps/custom.xml><?xml version="1.0" encoding="utf-8"?>
<Properties xmlns="http://schemas.openxmlformats.org/officeDocument/2006/custom-properties" xmlns:vt="http://schemas.openxmlformats.org/officeDocument/2006/docPropsVTypes"/>
</file>