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Role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1d4e323167002d1871de2919e7fc6312d588e9a"/>
    <w:p>
      <w:pPr>
        <w:pStyle w:val="Heading1"/>
      </w:pPr>
      <w:r>
        <w:t xml:space="preserve">Personal Statement: A Commitment to Emergency Care in United Kingdom Manchester</w:t>
      </w:r>
    </w:p>
    <w:p>
      <w:pPr>
        <w:pStyle w:val="FirstParagraph"/>
      </w:pPr>
      <w:r>
        <w:t xml:space="preserve">As I prepare my application for a Paramedic position within the vibrant and dynamic healthcare landscape of the United Kingdom, specifically within the Greater Manchester region, I am compelled to articulate a Personal Statement that reflects not only my professional dedication but also my profound connection to serving this community. My journey toward becoming a qualified Paramedic has been driven by an unwavering desire to make a tangible difference in the lives of people facing critical moments, and Manchester—a city renowned for its diversity, resilience, and complex urban healthcare needs—has become the focal point of my professional aspirations.</w:t>
      </w:r>
    </w:p>
    <w:p>
      <w:pPr>
        <w:pStyle w:val="BodyText"/>
      </w:pPr>
      <w:r>
        <w:t xml:space="preserve">The decision to pursue a career as a Paramedic was crystallized during my undergraduate studies in Health Sciences at The University of Manchester. Immersed in an environment that celebrated both academic rigor and community engagement, I volunteered extensively with St John Ambulance and the Greater Manchester Emergency Medical Service (GMEMS) as an ambulance volunteer. These experiences were transformative, exposing me to the full spectrum of emergency medical care—from managing cardiac arrests in bustling city centres like Piccadilly Gardens to responding to multi-casualty incidents during large events at the Etihad Stadium. I witnessed firsthand how timely, compassionate, and skilled intervention directly impacts patient outcomes and community trust. This immersion solidified my resolve: I am not merely seeking a job; I am committing to a vocation rooted in service for United Kingdom Manchester.</w:t>
      </w:r>
    </w:p>
    <w:p>
      <w:pPr>
        <w:pStyle w:val="BodyText"/>
      </w:pPr>
      <w:r>
        <w:t xml:space="preserve">My academic foundation is complemented by practical skills honed through rigorous training at the North West Ambulance Service (NWAS) training academy. I excelled in advanced life support, trauma management, and mental health crisis intervention—areas of critical importance given the rising demand for paramedic-led care in Manchester’s urban settings. During my placement with NWAS’s Community Response Team, I developed expertise in non-emergency patient transfers and community health assessments, directly supporting initiatives to reduce hospital admissions for chronic conditions like diabetes and COPD. This aligns perfectly with Manchester’s Strategic Health Plan 2030, which emphasizes preventive care and integrated community paramedicine. My ability to navigate complex ethical dilemmas—such as managing a diabetic emergency in a homeless individual on the streets of Hulme while coordinating with local outreach services—has reinforced my belief that effective Paramedic practice transcends clinical skill; it requires empathy, cultural awareness, and collaborative problem-solving.</w:t>
      </w:r>
    </w:p>
    <w:p>
      <w:pPr>
        <w:pStyle w:val="BodyText"/>
      </w:pPr>
      <w:r>
        <w:t xml:space="preserve">What sets me apart is my deep understanding of Manchester’s unique healthcare challenges. The city’s demographic tapestry—including high population density in areas like Salford, significant socioeconomic disparities in wards such as Moss Side, and a growing elderly population—demands paramedics who are not only technically proficient but also attuned to local contexts. I have actively engaged with community groups across Greater Manchester: assisting at mental health first aid workshops hosted by Manchester Mental Health &amp; Social Care Trust, participating in safety initiatives during the annual Manchester Pride festival, and collaborating with youth centres in Bury to provide basic first aid education. These experiences taught me that trust is built through consistent, respectful engagement—not just during emergencies but as an ongoing partnership. In the United Kingdom Manchester context, where stigma around health issues remains a barrier for many communities, I am committed to being a bridge between the NHS and residents.</w:t>
      </w:r>
    </w:p>
    <w:p>
      <w:pPr>
        <w:pStyle w:val="BodyText"/>
      </w:pPr>
      <w:r>
        <w:t xml:space="preserve">Furthermore, my adaptability is proven by my ability to thrive under pressure in high-stakes environments. As part of an incident response team during the 2023 Manchester City Centre flooding event, I coordinated with flood rescue units and local authorities to evacuate vulnerable residents while managing multiple casualties. This reinforced my confidence in dynamic decision-making—a skill essential for Paramedics operating across the 10 boroughs of Greater Manchester, where incidents can shift rapidly from road traffic collisions in Trafford to public health emergencies near the University of Manchester campus. I also completed additional training in wilderness first aid and hazardous materials response through NWAS, ensuring I am prepared for the full range of scenarios that may arise in a city as geographically diverse as Manchester.</w:t>
      </w:r>
    </w:p>
    <w:p>
      <w:pPr>
        <w:pStyle w:val="BodyText"/>
      </w:pPr>
      <w:r>
        <w:t xml:space="preserve">I am deeply inspired by the ethos of the NHS—particularly its commitment to equity and accessibility—and see my role as a Paramedic not just as clinical work but as an active contribution to building a healthier, more resilient Manchester. The recent expansion of integrated care systems across Greater Manchester, including collaborations between ambulance services and primary care providers, resonates with my vision for holistic patient support. I aim to leverage my knowledge of digital health tools and data-driven care pathways (gained through a postgraduate certificate in Digital Health Applications) to enhance the efficiency and continuity of service delivery within United Kingdom Manchester.</w:t>
      </w:r>
    </w:p>
    <w:p>
      <w:pPr>
        <w:pStyle w:val="BodyText"/>
      </w:pPr>
      <w:r>
        <w:t xml:space="preserve">Ultimately, this Personal Statement embodies my unwavering dedication to excellence in emergency medical services. I am not simply applying for a role; I am pledging to become an integral part of the Manchester Ambulance Service’s mission—to save lives, alleviate suffering, and uphold dignity in every encounter. My background, skills, and passion align precisely with the challenges and opportunities unique to United Kingdom Manchester. I am eager to bring my energy, compassion, and clinical competence to a team that has long been at the forefront of paramedic innovation in the UK. Together with colleagues across Greater Manchester’s emergency services network, I am ready to serve a city that embodies both its struggles and its extraordinary capacity for renewal.</w:t>
      </w:r>
    </w:p>
    <w:p>
      <w:pPr>
        <w:pStyle w:val="BodyText"/>
      </w:pPr>
      <w:r>
        <w:t xml:space="preserve">I welcome the opportunity to contribute my skills as a Paramedic to the life-saving work being carried out every day across Manchester and beyond.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Role - United Kingdom Manchester</dc:title>
  <dc:creator/>
  <dc:language>en</dc:language>
  <cp:keywords/>
  <dcterms:created xsi:type="dcterms:W3CDTF">2026-07-23T07:43:42Z</dcterms:created>
  <dcterms:modified xsi:type="dcterms:W3CDTF">2026-07-23T07:43:42Z</dcterms:modified>
</cp:coreProperties>
</file>

<file path=docProps/custom.xml><?xml version="1.0" encoding="utf-8"?>
<Properties xmlns="http://schemas.openxmlformats.org/officeDocument/2006/custom-properties" xmlns:vt="http://schemas.openxmlformats.org/officeDocument/2006/docPropsVTypes"/>
</file>