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for</w:t>
      </w:r>
      <w:r>
        <w:t xml:space="preserve"> </w:t>
      </w:r>
      <w:r>
        <w:t xml:space="preserve">Belgium</w:t>
      </w:r>
      <w:r>
        <w:t xml:space="preserve"> </w:t>
      </w:r>
      <w:r>
        <w:t xml:space="preserve">Brussels</w:t>
      </w:r>
    </w:p>
    <w:bookmarkStart w:id="27" w:name="X98489051137aca2aaf54d1fea2b0ea377fb9939"/>
    <w:p>
      <w:pPr>
        <w:pStyle w:val="Heading1"/>
      </w:pPr>
      <w:r>
        <w:t xml:space="preserve">Personal Statement for Petroleum Engineer Position in Belgium Brussels</w:t>
      </w:r>
    </w:p>
    <w:p>
      <w:pPr>
        <w:pStyle w:val="FirstParagraph"/>
      </w:pPr>
      <w:r>
        <w:t xml:space="preserve">As a dedicated and technically proficient Petroleum Engineer with over eight years of comprehensive experience in upstream oil and gas operations, I am writing to express my profound enthusiasm for contributing to Belgium's energy landscape from the heart of Europe—Brussels. This Personal Statement outlines my professional journey, technical expertise, and unwavering commitment to advancing sustainable energy solutions within the dynamic context of Belgium Brussels. My career has been defined by a rigorous approach to reservoir management and a forward-looking perspective that aligns seamlessly with Europe's evolving energy priorities.</w:t>
      </w:r>
    </w:p>
    <w:bookmarkStart w:id="20" w:name="X7dd340fd8de959cb532fa70755d8105b18a174b"/>
    <w:p>
      <w:pPr>
        <w:pStyle w:val="Heading2"/>
      </w:pPr>
      <w:r>
        <w:t xml:space="preserve">Academic Foundation and Technical Mastery</w:t>
      </w:r>
    </w:p>
    <w:p>
      <w:pPr>
        <w:pStyle w:val="FirstParagraph"/>
      </w:pPr>
      <w:r>
        <w:t xml:space="preserve">I hold a Master of Science in Petroleum Engineering from Heriot-Watt University, where my thesis on "Advanced Reservoir Simulation for Complex Carbonate Formations" earned distinction. My academic rigor was complemented by hands-on experience during internships with Shell and TotalEnergies in the North Sea, where I developed proficiency in Petrel, Eclipse, and CMG software suites. I specialized in optimizing well placement strategies that increased recovery rates by 18% while reducing environmental footprints—a methodology directly applicable to Belgium's focus on responsible resource management. My technical toolkit now includes comprehensive expertise in hydraulic fracturing design, reservoir characterization, and production forecasting systems essential for modern petroleum operations.</w:t>
      </w:r>
    </w:p>
    <w:bookmarkEnd w:id="20"/>
    <w:bookmarkStart w:id="21" w:name="X861f343aeaf2af29f19ee3bfab640d801f779c6"/>
    <w:p>
      <w:pPr>
        <w:pStyle w:val="Heading2"/>
      </w:pPr>
      <w:r>
        <w:t xml:space="preserve">Professional Contributions and Innovation</w:t>
      </w:r>
    </w:p>
    <w:p>
      <w:pPr>
        <w:pStyle w:val="FirstParagraph"/>
      </w:pPr>
      <w:r>
        <w:t xml:space="preserve">In my current role as Senior Petroleum Engineer at an international energy firm, I spearheaded a project to implement AI-driven production optimization across three mature fields in the Gulf of Mexico. By integrating real-time seismic data with machine learning algorithms, we extended field productivity by 22 months while cutting carbon intensity per barrel by 31%. This achievement reflects my commitment to merging cutting-edge technology with operational excellence—a philosophy I intend to bring to Belgium Brussels. My work has also involved developing detailed asset integrity plans compliant with ISO 55000 standards, ensuring safety and regulatory adherence without compromising efficiency.</w:t>
      </w:r>
    </w:p>
    <w:bookmarkEnd w:id="21"/>
    <w:bookmarkStart w:id="22" w:name="X5856e21a96d548625f87604c199e299b782c343"/>
    <w:p>
      <w:pPr>
        <w:pStyle w:val="Heading2"/>
      </w:pPr>
      <w:r>
        <w:t xml:space="preserve">Why Belgium Brussels? A Strategic Alignment</w:t>
      </w:r>
    </w:p>
    <w:p>
      <w:pPr>
        <w:pStyle w:val="FirstParagraph"/>
      </w:pPr>
      <w:r>
        <w:t xml:space="preserve">My decision to pursue opportunities in Belgium Brussels is not merely geographical—it represents a strategic alignment with Europe's energy transition imperative. As the de facto capital of the European Union, Brussels offers unparalleled access to institutions like the European Commission’s Directorate-General for Energy and IEA’s European headquarters, where critical energy policies are shaped. I am particularly drawn to Belgium's proactive stance on "just transition" frameworks that balance fossil fuel reliance during the renewable transition with strict environmental safeguards. The presence of leading engineering firms such as Engie and TNO in Brussels provides an ideal ecosystem to contribute to projects like the North Sea Wind Power Hub, where petroleum infrastructure expertise is vital for repurposing platforms into hybrid energy nodes.</w:t>
      </w:r>
    </w:p>
    <w:bookmarkEnd w:id="22"/>
    <w:bookmarkStart w:id="23" w:name="Xc34d7661bf6b673acee0f89703b453b21ba1c71"/>
    <w:p>
      <w:pPr>
        <w:pStyle w:val="Heading2"/>
      </w:pPr>
      <w:r>
        <w:t xml:space="preserve">Commitment to Sustainable Energy Leadership</w:t>
      </w:r>
    </w:p>
    <w:p>
      <w:pPr>
        <w:pStyle w:val="FirstParagraph"/>
      </w:pPr>
      <w:r>
        <w:t xml:space="preserve">I recognize that the role of a Petroleum Engineer in Belgium Brussels extends beyond technical execution—it demands active participation in Europe's sustainability narrative. My experience includes co-authoring an industry white paper on "Carbon-Neutral Oilfield Operations," presented at the 2023 European Energy Transition Summit. I am eager to apply this knowledge within Brussels' collaborative environment, particularly through initiatives like the EU Hydrogen Bank and Carbon Capture Utilization and Storage (CCUS) projects. My goal is to help transform traditional petroleum engineering practices into catalysts for decarbonization—such as repurposing existing pipeline networks for hydrogen transport or applying reservoir management principles to geological CO₂ storage sites in the Dutch offshore basin.</w:t>
      </w:r>
    </w:p>
    <w:bookmarkEnd w:id="23"/>
    <w:bookmarkStart w:id="24" w:name="X4c0a2beb1074d1cb39e7c851a6dca5d7b5c35c3"/>
    <w:p>
      <w:pPr>
        <w:pStyle w:val="Heading2"/>
      </w:pPr>
      <w:r>
        <w:t xml:space="preserve">Cultural Integration and Collaborative Vision</w:t>
      </w:r>
    </w:p>
    <w:p>
      <w:pPr>
        <w:pStyle w:val="FirstParagraph"/>
      </w:pPr>
      <w:r>
        <w:t xml:space="preserve">Beyond technical capabilities, I bring fluency in English, French (B1 level), and foundational Dutch—key assets for seamless collaboration across Brussels' multilingual energy sector. Having lived and worked in Rotterdam during my tenure with Shell Netherlands, I am adept at navigating EU regulatory frameworks like the European Energy Performance of Buildings Directive (EPBD) and the upcoming Carbon Border Adjustment Mechanism (CBAM). I actively participate in professional networks such as the Society of Petroleum Engineers (SPE) Europe Chapter, where I recently facilitated a webinar on "Digital Twin Applications in Mature Fields" attended by 150+ engineers across 12 European countries. This experience has honed my ability to translate complex technical concepts into actionable strategies for diverse stakeholders—a skill critical for success in Belgium Brussels' interdisciplinary energy landscape.</w:t>
      </w:r>
    </w:p>
    <w:bookmarkEnd w:id="24"/>
    <w:bookmarkStart w:id="25" w:name="Xcdf04e5b195fa9466efa972a7605663b4e5b215"/>
    <w:p>
      <w:pPr>
        <w:pStyle w:val="Heading2"/>
      </w:pPr>
      <w:r>
        <w:t xml:space="preserve">Future Contribution in the Belgian Context</w:t>
      </w:r>
    </w:p>
    <w:p>
      <w:pPr>
        <w:pStyle w:val="FirstParagraph"/>
      </w:pPr>
      <w:r>
        <w:t xml:space="preserve">In Belgium Brussels, I envision leading cross-functional teams to develop integrated energy solutions that bridge conventional and renewable systems. For instance, I propose leveraging my reservoir modeling expertise to optimize CO₂ injection planning for the European SuperGrid project in the North Sea basin—a vision aligned with Belgium's national strategy to become a continental hub for carbon management. My background in cost-optimization will also support local initiatives like Sibelga’s Smart Grid investments by ensuring petroleum engineering principles are applied to energy storage infrastructure. Crucially, I aim to mentor early-career engineers through Brussels-based institutions such as KU Leuven’s Energy Institute, fostering the next generation of sustainability-focused Petroleum Engineers who understand both technical excellence and ethical responsibility.</w:t>
      </w:r>
    </w:p>
    <w:bookmarkEnd w:id="25"/>
    <w:bookmarkStart w:id="26" w:name="conclusion"/>
    <w:p>
      <w:pPr>
        <w:pStyle w:val="Heading2"/>
      </w:pPr>
      <w:r>
        <w:t xml:space="preserve">Conclusion</w:t>
      </w:r>
    </w:p>
    <w:p>
      <w:pPr>
        <w:pStyle w:val="FirstParagraph"/>
      </w:pPr>
      <w:r>
        <w:t xml:space="preserve">This Personal Statement embodies my conviction that the future of energy engineering lies at the intersection of innovation, sustainability, and international cooperation—principles embodied by Belgium Brussels as Europe's energy nexus. As a Petroleum Engineer committed to responsible resource stewardship and technological advancement, I am ready to contribute my expertise to Belgium’s energy transition while learning from its unique position within the EU framework. I welcome the opportunity to discuss how my strategic vision for petroleum engineering in sustainable contexts can support Brussels’ mission as a catalyst for Europe’s clean energy transformation. My application represents not merely a career move, but a commitment to shaping the continent’s energy future from its very center.</w:t>
      </w:r>
    </w:p>
    <w:p>
      <w:pPr>
        <w:pStyle w:val="BodyText"/>
      </w:pPr>
      <w:r>
        <w:t xml:space="preserve">— Prepared by [Your Name], Petroleum Engineer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for Belgium Brussels</dc:title>
  <dc:creator/>
  <dc:language>en</dc:language>
  <cp:keywords/>
  <dcterms:created xsi:type="dcterms:W3CDTF">2025-12-11T04:30:46Z</dcterms:created>
  <dcterms:modified xsi:type="dcterms:W3CDTF">2025-12-11T04:30:46Z</dcterms:modified>
</cp:coreProperties>
</file>

<file path=docProps/custom.xml><?xml version="1.0" encoding="utf-8"?>
<Properties xmlns="http://schemas.openxmlformats.org/officeDocument/2006/custom-properties" xmlns:vt="http://schemas.openxmlformats.org/officeDocument/2006/docPropsVTypes"/>
</file>