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Canada</w:t>
      </w:r>
      <w:r>
        <w:t xml:space="preserve"> </w:t>
      </w:r>
      <w:r>
        <w:t xml:space="preserve">Vancouver</w:t>
      </w:r>
    </w:p>
    <w:bookmarkStart w:id="26" w:name="Xd51234e9f0f2d3def56886eaa8de1a8bbbfc105"/>
    <w:p>
      <w:pPr>
        <w:pStyle w:val="Heading1"/>
      </w:pPr>
      <w:r>
        <w:t xml:space="preserve">Personal Statement for Petroleum Engineer Position in Canada Vancouver</w:t>
      </w:r>
    </w:p>
    <w:p>
      <w:pPr>
        <w:pStyle w:val="FirstParagraph"/>
      </w:pPr>
      <w:r>
        <w:t xml:space="preserve">From the moment I first encountered the intricate dance of reservoir physics during my undergraduate studies, I knew petroleum engineering was more than a career—it was a calling. Today, as I prepare to submit this personal statement, I am writing with profound enthusiasm for an opportunity to contribute my expertise as a Petroleum Engineer within Canada's dynamic energy landscape, specifically in the vibrant city of Vancouver. This document represents not just an application, but a testament to my commitment to advancing responsible resource development at the forefront of innovation in one of the world’s most progressive energy hubs.</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Science in Petroleum Engineering from the University of Calgary, where I graduated with honors and immersed myself in advanced reservoir simulation, well completion design, and production optimization. My thesis on "Enhanced Oil Recovery Techniques for Mature Fields Using CO₂ Sequestration" directly aligned with Canada's national strategy to balance energy security with environmental stewardship. This academic work culminated in a research collaboration with the Alberta Energy Regulator, where I analyzed data from 120+ wells to quantify carbon capture potential while maintaining production efficiency—a project that earned me recognition for its sustainable approach.</w:t>
      </w:r>
    </w:p>
    <w:bookmarkEnd w:id="20"/>
    <w:bookmarkStart w:id="21" w:name="Xd5d09481a02e026a63ce507570c9b3ec3fd1d43"/>
    <w:p>
      <w:pPr>
        <w:pStyle w:val="Heading2"/>
      </w:pPr>
      <w:r>
        <w:t xml:space="preserve">Professional Experience in a Global Context</w:t>
      </w:r>
    </w:p>
    <w:p>
      <w:pPr>
        <w:pStyle w:val="FirstParagraph"/>
      </w:pPr>
      <w:r>
        <w:t xml:space="preserve">Over the past five years, I have honed my skills as a Petroleum Engineer at an international energy firm operating across the Permian Basin and the North Sea. In these roles, I spearheaded a field development plan that increased recovery rates by 18% while reducing flaring emissions by 32%, utilizing AI-driven production analytics. Crucially, I managed cross-functional teams of geoscientists and environmental specialists to ensure compliance with ISO 14001 standards—experience directly transferable to Canada’s rigorous regulatory environment. My work on optimizing hydraulic fracturing operations with reduced water usage demonstrated my ability to merge technical excellence with ecological responsibility, a value deeply embedded in Canadian energy philosophy.</w:t>
      </w:r>
    </w:p>
    <w:bookmarkEnd w:id="21"/>
    <w:bookmarkStart w:id="22" w:name="Xa2252bcdb01a75e11b71b00ddf548e893b67fc6"/>
    <w:p>
      <w:pPr>
        <w:pStyle w:val="Heading2"/>
      </w:pPr>
      <w:r>
        <w:t xml:space="preserve">Why Canada Vancouver? A Strategic Alignment</w:t>
      </w:r>
    </w:p>
    <w:p>
      <w:pPr>
        <w:pStyle w:val="FirstParagraph"/>
      </w:pPr>
      <w:r>
        <w:t xml:space="preserve">My decision to pursue opportunities in Canada Vancouver stems from a profound respect for the nation’s leadership in sustainable energy innovation. While many perceive petroleum engineering as solely about extraction, I am drawn to how Canada is redefining the industry through initiatives like the Canadian Energy Regulator’s Clean Technology Fund and Vancouver’s commitment to net-zero emissions by 2050. The city itself represents a unique convergence of natural beauty and technological ambition—where companies like Cenovus Energy are pioneering carbon capture projects in Alberta, and Vancouver-based startups such as Carbon Engineering are revolutionizing direct air capture. As a Petroleum Engineer, I am eager to contribute to this evolution by integrating my expertise in reservoir management with emerging clean-tech solutions.</w:t>
      </w:r>
    </w:p>
    <w:p>
      <w:pPr>
        <w:pStyle w:val="BodyText"/>
      </w:pPr>
      <w:r>
        <w:t xml:space="preserve">Vancouver’s position as Canada’s greenest city also resonates deeply with my professional ethos. The region’s emphasis on community-driven environmental policies—evident in its zero-waste initiatives and renewable energy investments—creates a supportive ecosystem where traditional oil and gas professionals can meaningfully transition toward low-carbon solutions. I have actively studied Vancouver’s energy landscape, including the recent approval of the Coastal GasLink pipeline alongside aggressive investment in hydrogen infrastructure. This holistic approach to energy development embodies the future I aspire to shape as a Petroleum Engineer in Canada.</w:t>
      </w:r>
    </w:p>
    <w:bookmarkEnd w:id="22"/>
    <w:bookmarkStart w:id="23" w:name="contributing-to-canadas-energy-future"/>
    <w:p>
      <w:pPr>
        <w:pStyle w:val="Heading2"/>
      </w:pPr>
      <w:r>
        <w:t xml:space="preserve">Contributing to Canada's Energy Future</w:t>
      </w:r>
    </w:p>
    <w:p>
      <w:pPr>
        <w:pStyle w:val="FirstParagraph"/>
      </w:pPr>
      <w:r>
        <w:t xml:space="preserve">In my proposed role within Vancouver, I intend to leverage my technical acumen to advance projects that embody the "Just Transition" principles guiding Canadian energy policy. My experience in developing predictive maintenance models for offshore platforms could optimize operations for companies like Shell Canada or TGS-NOPEC, reducing downtime and environmental footprint simultaneously. More significantly, I aim to collaborate with local academic institutions—such as the University of British Columbia’s Pacific Institute for Climate Solutions—to explore carbon-storing reservoirs in depleted fields near Vancouver Island. This aligns perfectly with the province’s mandate for "energy innovation that respects ecological boundaries."</w:t>
      </w:r>
    </w:p>
    <w:bookmarkEnd w:id="23"/>
    <w:bookmarkStart w:id="24" w:name="personal-commitment-to-canadian-values"/>
    <w:p>
      <w:pPr>
        <w:pStyle w:val="Heading2"/>
      </w:pPr>
      <w:r>
        <w:t xml:space="preserve">Personal Commitment to Canadian Values</w:t>
      </w:r>
    </w:p>
    <w:p>
      <w:pPr>
        <w:pStyle w:val="FirstParagraph"/>
      </w:pPr>
      <w:r>
        <w:t xml:space="preserve">Beyond technical qualifications, I bring a deep appreciation for the cultural values that define Canada Vancouver. Having volunteered with the Greater Vancouver Food Bank and participated in local river clean-ups during my travels, I understand that energy development must serve communities. Canada’s multicultural ethos—where Indigenous partnerships are central to projects like those managed by Suncor Energy—resonates with my belief that engineering solutions must be inclusive. As a Petroleum Engineer, I pledge to uphold the Canadian Association of Petroleum Producers’ (CAPP) environmental code while engaging respectfully with First Nations communities through frameworks like the UN Declaration on the Rights of Indigenous Peoples (UNDRIP).</w:t>
      </w:r>
    </w:p>
    <w:bookmarkEnd w:id="24"/>
    <w:bookmarkStart w:id="25" w:name="conclusion-a-forward-looking-partnership"/>
    <w:p>
      <w:pPr>
        <w:pStyle w:val="Heading2"/>
      </w:pPr>
      <w:r>
        <w:t xml:space="preserve">Conclusion: A Forward-Looking Partnership</w:t>
      </w:r>
    </w:p>
    <w:p>
      <w:pPr>
        <w:pStyle w:val="FirstParagraph"/>
      </w:pPr>
      <w:r>
        <w:t xml:space="preserve">This personal statement reflects not just my professional journey, but a deliberate alignment with Canada’s vision for energy leadership. I am eager to bring my expertise in reservoir engineering and sustainable operations to Vancouver—a city that exemplifies how technological progress and environmental integrity can coexist. As Canada transitions toward a net-zero future, I am prepared to contribute as a Petroleum Engineer who sees beyond hydrocarbons to the broader ecosystem of energy innovation. My goal is clear: To help shape an industry where every project in Canada Vancouver advances both economic prosperity and planetary health.</w:t>
      </w:r>
    </w:p>
    <w:p>
      <w:pPr>
        <w:pStyle w:val="BodyText"/>
      </w:pPr>
      <w:r>
        <w:t xml:space="preserve">I am confident that my technical background, commitment to sustainability, and passion for Vancouver’s unique energy culture position me as an ideal candidate. I look forward to the opportunity to discuss how my vision for responsible petroleum engineering can support Canada’s leadership in global energy markets while honoring the values of this remarkable city.</w:t>
      </w:r>
    </w:p>
    <w:p>
      <w:pPr>
        <w:pStyle w:val="BodyText"/>
      </w:pPr>
      <w:r>
        <w:t xml:space="preserve">Sincerely,</w:t>
      </w:r>
      <w:r>
        <w:br/>
      </w:r>
      <w:r>
        <w:t xml:space="preserve">Alex Morgan</w:t>
      </w:r>
      <w:r>
        <w:br/>
      </w:r>
      <w:r>
        <w:t xml:space="preserve">Petroleum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 Canada Vancouver</dc:title>
  <dc:creator/>
  <dc:language>en</dc:language>
  <cp:keywords/>
  <dcterms:created xsi:type="dcterms:W3CDTF">2026-09-25T10:44:45Z</dcterms:created>
  <dcterms:modified xsi:type="dcterms:W3CDTF">2026-09-25T10:44:45Z</dcterms:modified>
</cp:coreProperties>
</file>

<file path=docProps/custom.xml><?xml version="1.0" encoding="utf-8"?>
<Properties xmlns="http://schemas.openxmlformats.org/officeDocument/2006/custom-properties" xmlns:vt="http://schemas.openxmlformats.org/officeDocument/2006/docPropsVTypes"/>
</file>