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0" w:name="X84d4f729832c1c82d13e74ca464a7a9c570cc43"/>
    <w:p>
      <w:pPr>
        <w:pStyle w:val="Heading1"/>
      </w:pPr>
      <w:r>
        <w:t xml:space="preserve">Personal Statement: A Commitment to Excellence in Petroleum Engineering within Colombia Medellín</w:t>
      </w:r>
    </w:p>
    <w:p>
      <w:pPr>
        <w:pStyle w:val="FirstParagraph"/>
      </w:pPr>
      <w:r>
        <w:t xml:space="preserve">From the vibrant hills of Antioquia, where the misty embrace of Cerro Nutibara overlooks the dynamic cityscape of Medellín, I have cultivated a profound dedication to petroleum engineering that transcends technical proficiency. My journey toward becoming a Petroleum Engineer is deeply intertwined with my commitment to contributing meaningfully to Colombia's energy future, particularly within the innovative ecosystem of Medellín—a city that embodies resilience, technological advancement, and sustainable growth. This Personal Statement articulates my academic foundation, professional aspirations, and unwavering dedication to advancing the petroleum industry in Colombia through a Medellín-centric perspective.</w:t>
      </w:r>
    </w:p>
    <w:p>
      <w:pPr>
        <w:pStyle w:val="BodyText"/>
      </w:pPr>
      <w:r>
        <w:t xml:space="preserve">My academic path at Universidad Nacional de Colombia (Medellín Campus) provided more than just theoretical knowledge; it immersed me in the real-world complexities of Colombia’s hydrocarbon sector. Courses such as Reservoir Engineering, Enhanced Oil Recovery Techniques, and Geomechanics were not abstract exercises but lived experiences shaped by field studies across the Llanos Orientales Basin and the Caribbean margins. I recall analyzing production data from fields like Rubiales under the guidance of professors who emphasized Colombia’s unique geology—characterized by complex fault systems and carbonate reservoirs that demand nuanced engineering solutions. This education was further enriched by collaborative projects with Ecopetrol’s Medellín R&amp;D center, where I contributed to a simulation study optimizing well placement in aging fields, directly addressing the challenge of sustaining production amid declining natural pressure—a critical concern for Colombia's national energy security.</w:t>
      </w:r>
    </w:p>
    <w:p>
      <w:pPr>
        <w:pStyle w:val="BodyText"/>
      </w:pPr>
      <w:r>
        <w:t xml:space="preserve">As a Petroleum Engineer, my technical toolkit is grounded in industry-standard software (Petrel, CMG, Eclipse) but is equally defined by my ability to contextualize solutions within Colombia’s socio-technical landscape. During an internship at TotalEnergies’ Colombian operations in Barrancabermeja, I assisted in developing a field development plan for a marginal asset. The project required balancing economic viability with environmental stewardship—a priority echoed in Colombia’s National Hydrocarbons Policy. This experience reinforced my belief that sustainable petroleum engineering must harmonize technical excellence with community engagement and regulatory compliance, values deeply ingrained in Medellín’s corporate culture through initiatives like the "Medellín Energy Network," which fosters collaboration between academia, industry, and government on green energy transitions.</w:t>
      </w:r>
    </w:p>
    <w:p>
      <w:pPr>
        <w:pStyle w:val="BodyText"/>
      </w:pPr>
      <w:r>
        <w:t xml:space="preserve">What sets my approach apart is my commitment to integrating Medellín’s spirit of innovation into every engineering decision. The city’s transformation from an industrial hub to a global model for urban regeneration—evident in projects like the Metrocable linking hillside communities—inspires me to view infrastructure challenges through a lens of holistic development. Similarly, I envision applying smart-field technologies (AI-driven reservoir monitoring, IoT sensor networks) not merely as efficiency tools but as means to empower local technicians and reduce operational footprints in sensitive regions like the Andean foothills. My thesis on "Data Analytics for Declining Pressure Management in Colombian Carbonate Reservoirs" was recognized by the Colombian Society of Petroleum Engineers (SCEP), underscoring my focus on solutions tailored to Colombia’s geology—not generic templates.</w:t>
      </w:r>
    </w:p>
    <w:p>
      <w:pPr>
        <w:pStyle w:val="BodyText"/>
      </w:pPr>
      <w:r>
        <w:t xml:space="preserve">My cultural fluency in Colombia Medellín is equally vital. Having lived and studied here for seven years, I understand that success in this field requires more than technical skill; it demands respect for local communities and environmental stewardship. I volunteered with SENA (National Learning Service) workshops in rural Antioquia, teaching basic oilfield safety to future technicians—a small step toward addressing the skilled labor gap while building trust. I also participated in "Innovate Medellín," a city-led initiative connecting STEM students with energy sector leaders, where I advocated for inclusive hiring practices that prioritize regional talent. These experiences taught me that petroleum engineering in Colombia cannot thrive without uplifting the communities it serves—especially in regions like Medellín, where economic development and social equity are inseparable.</w:t>
      </w:r>
    </w:p>
    <w:p>
      <w:pPr>
        <w:pStyle w:val="BodyText"/>
      </w:pPr>
      <w:r>
        <w:t xml:space="preserve">Looking ahead, my professional vision aligns precisely with Colombia’s strategic goals under the "Energy Transition Plan 2050." I aim to contribute to projects that bridge conventional production with emerging opportunities: developing carbon capture for mature fields in the Middle Magdalena Valley or supporting Ecopetrol’s hydrogen initiatives based in Medellín. I am eager to join a forward-thinking organization where my expertise in reservoir modeling and field development can directly support Colombia’s target of 1 million barrels/day by 2030 while advancing sustainability. The vibrant engineering community in Medellín—with its startups like Geoscan Analytics and academic partnerships with UdeA—provides the ideal environment to innovate, learn, and lead.</w:t>
      </w:r>
    </w:p>
    <w:p>
      <w:pPr>
        <w:pStyle w:val="BodyText"/>
      </w:pPr>
      <w:r>
        <w:t xml:space="preserve">My journey as a Petroleum Engineer is not about individual achievement but collective progress. In Colombia Medellín, where every street corner whispers stories of reinvention, I am driven to engineer solutions that honor our natural resources while uplifting our communities. This is why I stand ready to bring my technical acumen, cultural insight, and unwavering passion for sustainable energy to your team—ensuring that the petroleum industry in Colombia Medellín doesn’t just meet demands but redefines them with integrity and foresight.</w:t>
      </w:r>
    </w:p>
    <w:p>
      <w:pPr>
        <w:pStyle w:val="BodyText"/>
      </w:pPr>
      <w:r>
        <w:t xml:space="preserve">As I prepare to contribute my skills as a Petroleum Engineer to the dynamic energy landscape of Colombia, I carry with me not only a degree but a promise: to make every technical decision reflect Medellín’s ethos of innovation rooted in humanity. My Personal Statement is not merely an application—it is an affirmation that I am ready to grow where Colombia needs me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Colombia Medellín</dc:title>
  <dc:creator/>
  <dc:language>en</dc:language>
  <cp:keywords/>
  <dcterms:created xsi:type="dcterms:W3CDTF">2026-07-23T11:06:23Z</dcterms:created>
  <dcterms:modified xsi:type="dcterms:W3CDTF">2026-07-23T11:06:23Z</dcterms:modified>
</cp:coreProperties>
</file>

<file path=docProps/custom.xml><?xml version="1.0" encoding="utf-8"?>
<Properties xmlns="http://schemas.openxmlformats.org/officeDocument/2006/custom-properties" xmlns:vt="http://schemas.openxmlformats.org/officeDocument/2006/docPropsVTypes"/>
</file>