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19ddc0af686fe03e6149413593e1ac97f5ad7d7"/>
    <w:p>
      <w:pPr>
        <w:pStyle w:val="Heading1"/>
      </w:pPr>
      <w:r>
        <w:t xml:space="preserve">Personal Statement: Advancing Sustainable Energy Solutions as a Petroleum Engineer in Munich, Germany</w:t>
      </w:r>
    </w:p>
    <w:p>
      <w:pPr>
        <w:pStyle w:val="FirstParagraph"/>
      </w:pPr>
      <w:r>
        <w:t xml:space="preserve">As I stand at the threshold of my professional journey, I am compelled to articulate why Munich, Germany represents the ideal convergence of my expertise as a Petroleum Engineer and my commitment to shaping the future of sustainable energy. My career has been dedicated to optimizing hydrocarbon recovery while embracing technological innovation—a foundation that aligns precisely with Germany’s visionary Energiewende (energy transition) and Munich’s status as a global hub for engineering excellence. This statement outlines how my technical acumen, adaptability, and passion for responsible energy development position me to contribute meaningfully to Munich’s evolving energy landscape.</w:t>
      </w:r>
    </w:p>
    <w:p>
      <w:pPr>
        <w:pStyle w:val="BodyText"/>
      </w:pPr>
      <w:r>
        <w:t xml:space="preserve">My academic background in Petroleum Engineering from the University of Aberdeen equipped me with rigorous training in reservoir modeling, enhanced oil recovery (EOR), and subsurface analysis. However, it was during my internship at Schlumberger’s North Sea operations that I recognized petroleum engineering’s pivotal role beyond traditional extraction. I spearheaded a project using machine learning algorithms to optimize water injection patterns, reducing operational costs by 18% while minimizing environmental footprint—a microcosm of the efficiency-driven mindset now central to Germany’s energy strategy. This experience crystallized my understanding: the future of our field lies not in opposing sustainability but in innovating within it.</w:t>
      </w:r>
    </w:p>
    <w:p>
      <w:pPr>
        <w:pStyle w:val="BodyText"/>
      </w:pPr>
      <w:r>
        <w:t xml:space="preserve">Germany’s ambitious climate goals have profoundly influenced my professional trajectory. While Munich may not be a hub for oil production, its strategic position as home to Siemens Energy, Shell’s European Technology Center, and the Technical University of Munich (TUM) makes it a beacon for integrated energy solutions. I am particularly inspired by Germany’s focus on carbon management, hydrogen infrastructure development, and the repurposing of existing petroleum assets—areas where my petroleum engineering skills hold direct relevance. For instance, I’ve studied how depleted reservoirs can be utilized for CO₂ storage (CCUS), a technology actively being piloted in regions like North Rhine-Westphalia. Munich’s ecosystem offers unparalleled opportunities to apply these concepts at scale, and I am eager to bring my reservoir characterization expertise to this transition.</w:t>
      </w:r>
    </w:p>
    <w:p>
      <w:pPr>
        <w:pStyle w:val="BodyText"/>
      </w:pPr>
      <w:r>
        <w:t xml:space="preserve">What draws me specifically to Munich is its unique blend of industrial heritage and forward-thinking innovation. The city’s commitment to "green engineering" resonates with my philosophy: petroleum engineers must evolve from extraction specialists into stewards of holistic energy systems. During my research on geothermal energy integration with hydrocarbon infrastructure, I analyzed case studies from Bavaria’s geothermal projects—a region adjacent to Munich—and was impressed by Germany’s pragmatic approach to leveraging existing subsurface knowledge for renewables. This mirrors my own work in designing dual-use reservoir strategies, where oilfield data informs sustainable projects like hydrogen storage or geothermal power generation. Munich represents a living laboratory for this paradigm shift.</w:t>
      </w:r>
    </w:p>
    <w:p>
      <w:pPr>
        <w:pStyle w:val="BodyText"/>
      </w:pPr>
      <w:r>
        <w:t xml:space="preserve">Professionally, I have honed technical skills directly applicable to Germany’s energy transition. My proficiency with Petrel, CMG, and Python for reservoir simulation enables precise modeling of complex subsurface systems—skills transferable to carbon storage projects or hydrogen pipeline networks. I’ve also led cross-functional teams in multilingual settings (including French and German-speaking clients), fostering collaborative problem-solving essential for Munich’s international business culture. Crucially, I have invested in German language fluency (C1 level) through intensive courses at the Goethe-Institut, ensuring seamless integration into Munich’s professional environment. I understand that success here requires not only technical excellence but cultural sensitivity—a value embedded in Bavarian work ethic.</w:t>
      </w:r>
    </w:p>
    <w:p>
      <w:pPr>
        <w:pStyle w:val="BodyText"/>
      </w:pPr>
      <w:r>
        <w:t xml:space="preserve">Munich’s collaborative spirit further amplifies my ambition. I’ve followed TUM’s Energy Campus initiative closely, particularly its partnerships with energy giants to develop AI-driven optimization tools for renewable integration. As a Petroleum Engineer, I envision contributing to such projects by applying my expertise in dynamic reservoir management to emerging energy vectors. For example, optimizing the pressure regimes of underground hydrogen storage caverns demands the same analytical rigor as managing oil reservoirs—a connection that excites me deeply. Munich’s ecosystem, where academia, industry, and government collaborate closely (e.g., through initiatives like the Bavarian Energy Agency), offers an ideal environment for this work.</w:t>
      </w:r>
    </w:p>
    <w:p>
      <w:pPr>
        <w:pStyle w:val="BodyText"/>
      </w:pPr>
      <w:r>
        <w:t xml:space="preserve">My motivation extends beyond technical contribution to a profound respect for Germany’s societal values. In Munich, sustainability isn’t merely a policy—it’s woven into daily life through efficient public transport, green building standards, and citizen-led initiatives. This ethos mirrors my belief that engineering must serve communities ethically. I aim to leverage my petroleum background not to perpetuate fossil dependency but to accelerate the transition toward reliable, clean energy systems—precisely what Munich embodies as a model for global cities.</w:t>
      </w:r>
    </w:p>
    <w:p>
      <w:pPr>
        <w:pStyle w:val="BodyText"/>
      </w:pPr>
      <w:r>
        <w:t xml:space="preserve">I am prepared to bring this perspective directly into Munich’s professional sphere. Whether collaborating with Siemens Energy on hydrogen infrastructure or supporting Shell’s carbon-neutral initiatives in the region, I will apply my petroleum engineering foundation to solve tomorrow’s challenges today. The city’s emphasis on "innovation with responsibility" is a vision I’ve dedicated my career to advancing, and Munich stands as the most compelling platform for that mission.</w:t>
      </w:r>
    </w:p>
    <w:p>
      <w:pPr>
        <w:pStyle w:val="BodyText"/>
      </w:pPr>
      <w:r>
        <w:t xml:space="preserve">Finally, I am confident that my blend of technical expertise, adaptability to Germany’s energy paradigm shift, and commitment to Munich’s collaborative culture will allow me to add immediate value. As the world transitions toward net-zero systems, petroleum engineers with forward-looking mindsets are essential—not as relics of the past, but as architects of the future. I am eager to become part of Munich’s story in this critical era and contribute my skills where they are most needed: at the intersection of proven engineering excellence and Germany’s pioneering sustainable energy future.</w:t>
      </w:r>
    </w:p>
    <w:p>
      <w:pPr>
        <w:pStyle w:val="BodyText"/>
      </w:pPr>
      <w:r>
        <w:t xml:space="preserve">With profound respect for Munich’s legacy and vision, I submit this statement as a testament to my readiness to join your ranks as a Petroleum Engineer committed to elevating both industry standards and environmental stewardship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Munich Career</dc:title>
  <dc:creator/>
  <dc:language>en</dc:language>
  <cp:keywords/>
  <dcterms:created xsi:type="dcterms:W3CDTF">2025-12-11T01:17:46Z</dcterms:created>
  <dcterms:modified xsi:type="dcterms:W3CDTF">2025-12-11T01:17:46Z</dcterms:modified>
</cp:coreProperties>
</file>

<file path=docProps/custom.xml><?xml version="1.0" encoding="utf-8"?>
<Properties xmlns="http://schemas.openxmlformats.org/officeDocument/2006/custom-properties" xmlns:vt="http://schemas.openxmlformats.org/officeDocument/2006/docPropsVTypes"/>
</file>