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6366c63b4c4b5041dfe0a26fcaa675f9df57bf"/>
    <w:p>
      <w:pPr>
        <w:pStyle w:val="Heading1"/>
      </w:pPr>
      <w:r>
        <w:t xml:space="preserve">Personal Statement: A Dedicated Petroleum Engineer's Commitment to Kazakhstan Almaty's Energy Future</w:t>
      </w:r>
    </w:p>
    <w:p>
      <w:pPr>
        <w:pStyle w:val="FirstParagraph"/>
      </w:pPr>
      <w:r>
        <w:t xml:space="preserve">As I prepare to submit this Personal Statement, I do so with profound respect for the strategic significance of Kazakhstan’s oil and gas industry and an unwavering commitment to contributing my skills as a Petroleum Engineer within the dynamic business ecosystem of Almaty. My professional journey has been meticulously shaped by a deep fascination with hydrocarbon reservoirs, a passion for solving complex engineering challenges, and an authentic desire to support the energy transition that Kazakhstan is actively championing. This document articulates why I am not merely seeking employment in Almaty but am eager to become an integral part of its vibrant energy sector.</w:t>
      </w:r>
    </w:p>
    <w:p>
      <w:pPr>
        <w:pStyle w:val="BodyText"/>
      </w:pPr>
      <w:r>
        <w:t xml:space="preserve">My academic foundation began at the Kazakh National University of Petroleum and Natural Gas, where I earned my Bachelor's and Master's degrees in Petroleum Engineering, graduating with honors. This institution’s strong emphasis on practical application within the Central Asian geological context provided me with an unparalleled understanding of reservoir behavior specific to Kazakhstan’s prolific fields like Tengiz, Kashagan, and Kashagan. Courses in advanced reservoir simulation (using Schlumberger Petrel and Eclipse), enhanced oil recovery techniques, well planning optimization, and integrated reservoir management were complemented by hands-on fieldwork at the Karachaganak field – a real-world laboratory that exposed me to the unique challenges of carbonate reservoirs under high pressure and temperature conditions. I also actively participated in university-led projects focused on reducing methane emissions during production, aligning with Kazakhstan’s national environmental targets under the 2030 Strategic Plan.</w:t>
      </w:r>
    </w:p>
    <w:p>
      <w:pPr>
        <w:pStyle w:val="BodyText"/>
      </w:pPr>
      <w:r>
        <w:t xml:space="preserve">My professional experience solidified my technical expertise and deepened my understanding of operational excellence within Kazakhstan’s energy landscape. For the past four years, I have worked as a Reservoir Engineer at a major international operator in Western Kazakhstan, focusing on reservoir characterization and field development planning for mature fields. My responsibilities included conducting detailed PVT analysis, building predictive simulation models to forecast production decline curves (critical for managing the plateau of fields like Uzen), optimizing infill well placement strategies to maximize recovery factor, and collaborating with drilling teams to ensure well trajectories aligned with geological objectives. I spearheaded a project that implemented advanced seismic interpretation techniques, resulting in a 15% increase in identified bypassed oil zones within a complex faulted structure – an achievement directly contributing to improved field economics. Crucially, this work was conducted under the stringent regulatory framework of the Ministry of Energy and amidst Kazakhstan’s evolving policies on local content and technology transfer.</w:t>
      </w:r>
    </w:p>
    <w:p>
      <w:pPr>
        <w:pStyle w:val="BodyText"/>
      </w:pPr>
      <w:r>
        <w:t xml:space="preserve">What truly distinguishes my motivation for seeking opportunities in **Kazakhstan Almaty** is not just the industry presence, but the unique ecosystem Almaty provides. As Kazakhstan's economic, financial, and technological hub, Almaty is home to the headquarters of key national players like KazMunayGas JSC and numerous international oil companies (IOCs) such as Tengizchevroil. This concentration fosters unparalleled networking opportunities, access to cutting-edge R&amp;D facilities (including those at KIMEP University’s Energy Institute), and a collaborative environment essential for tackling complex energy challenges. I am particularly drawn to the city's proactive initiatives in digital transformation within the oil sector – projects involving AI-driven reservoir analytics and advanced data management platforms are rapidly gaining traction here. My technical skills in Python for data analysis and experience with integrated asset models position me well to contribute meaningfully to this digital evolution, which is central to Kazakhstan’s vision for a more efficient and sustainable energy future.</w:t>
      </w:r>
    </w:p>
    <w:p>
      <w:pPr>
        <w:pStyle w:val="BodyText"/>
      </w:pPr>
      <w:r>
        <w:t xml:space="preserve">Furthermore, I am deeply committed to embracing the cultural richness of **Kazakhstan Almaty**. Having lived and studied in Almaty for six years during my university program, I have developed fluency in Kazakh (B1 level) and proficiency in Russian, alongside native English. I understand the importance of building trust within local teams and respecting Kazakhstan’s professional culture. I actively participated in cultural exchange programs at my university, fostering relationships with Kazakh colleagues that emphasized mutual respect – a value paramount to effective engineering collaboration in this context. The vibrant energy of Almaty, with its blend of Central Asian heritage and modern cosmopolitanism, provides the ideal environment for innovation and professional growth.</w:t>
      </w:r>
    </w:p>
    <w:p>
      <w:pPr>
        <w:pStyle w:val="BodyText"/>
      </w:pPr>
      <w:r>
        <w:t xml:space="preserve">My long-term aspiration aligns seamlessly with Kazakhstan's national energy strategy. I am not just a Petroleum Engineer focused on extraction; I am driven by the imperative to enhance recovery efficiency, minimize environmental impact (through technologies like CO2 injection for EOR), and support the nation’s transition towards cleaner energy practices. The development of Kazakhstan’s vast resources responsibly is crucial for its economic stability and global energy security. **Kazakhstan Almaty** represents not just a location, but the nerve center where these strategic goals are formulated and implemented daily.</w:t>
      </w:r>
    </w:p>
    <w:p>
      <w:pPr>
        <w:pStyle w:val="BodyText"/>
      </w:pPr>
      <w:r>
        <w:t xml:space="preserve">In conclusion, my academic rigor, hands-on technical experience within Kazakhstan's key fields, understanding of the national regulatory environment, adaptability to Almaty’s professional culture, and genuine passion for advancing the industry in **Kazakhstan** position me as a highly motivated candidate ready to contribute from day one. I am eager to bring my expertise in reservoir engineering and field development optimization to an innovative team based in **Almaty**, where the convergence of national ambition, technical excellence, and strategic location creates a uniquely powerful platform for impact. I am not merely applying for a role; I am seeking the opportunity to build my career as a dedicated **Petroleum Engineer** within the heart of Kazakhstan’s energy future. Thank you for considering my application.</w:t>
      </w:r>
    </w:p>
    <w:p>
      <w:pPr>
        <w:pStyle w:val="BodyText"/>
      </w:pPr>
      <w:r>
        <w:t xml:space="preserve">Sincerely,</w:t>
      </w:r>
      <w:r>
        <w:br/>
      </w:r>
      <w:r>
        <w:t xml:space="preserve">Aliya Sarsenova</w:t>
      </w:r>
      <w:r>
        <w:br/>
      </w:r>
      <w:r>
        <w:t xml:space="preserve">Petroleum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Kazakhstan Almaty</dc:title>
  <dc:creator/>
  <dc:language>en</dc:language>
  <cp:keywords/>
  <dcterms:created xsi:type="dcterms:W3CDTF">2026-07-20T00:07:46Z</dcterms:created>
  <dcterms:modified xsi:type="dcterms:W3CDTF">2026-07-20T00:07:46Z</dcterms:modified>
</cp:coreProperties>
</file>

<file path=docProps/custom.xml><?xml version="1.0" encoding="utf-8"?>
<Properties xmlns="http://schemas.openxmlformats.org/officeDocument/2006/custom-properties" xmlns:vt="http://schemas.openxmlformats.org/officeDocument/2006/docPropsVTypes"/>
</file>