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p>
    <w:bookmarkStart w:id="20" w:name="Xd837defbb2c19cfd7fb6f051c30c6e7105e7a23"/>
    <w:p>
      <w:pPr>
        <w:pStyle w:val="Heading1"/>
      </w:pPr>
      <w:r>
        <w:t xml:space="preserve">Personal Statement for Petroleum Engineer Position in New Zealand Wellington</w:t>
      </w:r>
    </w:p>
    <w:p>
      <w:pPr>
        <w:pStyle w:val="FirstParagraph"/>
      </w:pPr>
      <w:r>
        <w:t xml:space="preserve">As I prepare this Personal Statement, I find myself reflecting on a journey that has steadily drawn me toward the dynamic intersection of engineering innovation and sustainable energy development within the unique context of New Zealand. This document represents my formal expression of intent to contribute as a Petroleum Engineer in Wellington, New Zealand—a city where geological expertise meets progressive environmental stewardship and policy leadership. My career path has been meticulously crafted to align with the specific demands of New Zealand's evolving energy landscape, and I am confident that my skills will be valuable assets to industry stakeholders operating from the heart of Aotearoa's capital.</w:t>
      </w:r>
    </w:p>
    <w:p>
      <w:pPr>
        <w:pStyle w:val="BodyText"/>
      </w:pPr>
      <w:r>
        <w:t xml:space="preserve">My academic foundation began with a Bachelor of Engineering (Hons) in Petroleum Engineering at the University of Aberdeen, where I graduated with First-Class Honours. This program provided rigorous training in reservoir simulation, drilling optimization, and production engineering—skills directly transferable to New Zealand's complex offshore basins. However, what truly distinguished my studies was an intensive research project on sustainable hydrocarbon extraction methodologies in environmentally sensitive zones. I developed a predictive model for minimizing seabed disturbance during subsea well operations, a concept with immediate relevance to Taranaki Basin operations and New Zealand's strict environmental regulations. This work earned me recognition from the Institution of Chemical Engineers (IChemE) and crystallized my understanding that modern Petroleum Engineering must prioritize ecological responsibility.</w:t>
      </w:r>
    </w:p>
    <w:p>
      <w:pPr>
        <w:pStyle w:val="BodyText"/>
      </w:pPr>
      <w:r>
        <w:t xml:space="preserve">Professionally, I have honed my capabilities through roles at Schlumberger's New Zealand operations in Christchurch, where I supported the development of geothermal-enhanced oil recovery projects. This experience taught me to navigate New Zealand's distinctive regulatory framework—the Environmental Protection Authority (EPA) requirements, Ministry for the Environment guidelines, and regional council constraints—while maintaining operational excellence. One pivotal project involved optimizing production from a mature field in Taranaki with 30% less water usage than industry benchmarks. This achievement wasn't merely technical; it demonstrated my ability to balance economic viability with New Zealand's national commitment to "clean energy" principles as outlined in the Zero Carbon Act.</w:t>
      </w:r>
    </w:p>
    <w:p>
      <w:pPr>
        <w:pStyle w:val="BodyText"/>
      </w:pPr>
      <w:r>
        <w:t xml:space="preserve">It is precisely this alignment between my professional ethos and New Zealand's energy vision that draws me specifically to Wellington. As the capital city housing government ministries, research institutions like GNS Science, and international organizations such as the International Energy Agency (IEA) Task Force on Oil &amp; Gas Decarbonization, Wellington represents a strategic nexus for energy transition. I am not merely seeking employment here; I aim to participate in shaping New Zealand's future energy strategy from within this policy-rich environment. My ambition extends beyond conventional Petroleum Engineering—through my role as a Petroleum Engineer in Wellington, I intend to contribute to the development of hybrid models that bridge existing hydrocarbon infrastructure with renewable integration, such as using offshore platforms for carbon capture or geothermal co-production.</w:t>
      </w:r>
    </w:p>
    <w:p>
      <w:pPr>
        <w:pStyle w:val="BodyText"/>
      </w:pPr>
      <w:r>
        <w:t xml:space="preserve">What sets New Zealand apart is its unique position at the forefront of energy transition without abandoning practical resource management. While many nations face debates between fossil fuels and renewables, Aotearoa has charted a pragmatic middle path through initiatives like the Energy Strategy 2050 and the recently enacted Petroleum (Environmental Management) Act 2023. My Technical Report on "Decarbonizing New Zealand's Oil &amp; Gas Operations" (published in the Journal of Petroleum Science and Engineering, 2023) specifically addressed this context, proposing phased methane reduction strategies that maintain energy security during transition—work I believe directly supports Wellington's policy objectives. As a Petroleum Engineer who has actively engaged with these frameworks during my time at Energy New Zealand's Christchurch office, I understand the regulatory nuances critical to success in this market.</w:t>
      </w:r>
    </w:p>
    <w:p>
      <w:pPr>
        <w:pStyle w:val="BodyText"/>
      </w:pPr>
      <w:r>
        <w:t xml:space="preserve">Beyond technical proficiency, I possess cultural competencies essential for thriving in New Zealand's professional environment. My four-year residency during university included immersion with Māori communities through the University of Canterbury's Te Reo Māori program and volunteering with the Waitangi Tribunal's environmental working group. This has cultivated deep respect for Te Tiriti o Waitangi principles—a foundation I will apply to ensure all engineering solutions in New Zealand Wellington honor kaitiakitanga (guardianship). When collaborating on the Whanganui River restoration project, my team integrated Māori knowledge of hydrological cycles into our sediment control methodology, resulting in a 25% reduction in erosion compared to conventional approaches. This experience confirms that successful Petroleum Engineering here requires more than technical skill—it demands cultural intelligence and collaborative respect.</w:t>
      </w:r>
    </w:p>
    <w:p>
      <w:pPr>
        <w:pStyle w:val="BodyText"/>
      </w:pPr>
      <w:r>
        <w:t xml:space="preserve">I am particularly drawn to Wellington's emerging role as a hub for global energy innovation. The city hosts the World Energy Council's Pacific Basin Office, the New Zealand Geothermal Association headquarters, and numerous startups developing digital twin technology for field optimization—all opportunities I wish to engage with. My proposal for "AI-Driven Subsurface Monitoring in Low-Carbon Oil Fields" is currently under review by the Wellington-based Centre for Sustainable Energy Research. This initiative aligns perfectly with Ministerial priorities outlined in the 2023 Energy Policy White Paper and demonstrates my commitment to advancing New Zealand's position as a leader in responsible hydrocarbon development.</w:t>
      </w:r>
    </w:p>
    <w:p>
      <w:pPr>
        <w:pStyle w:val="BodyText"/>
      </w:pPr>
      <w:r>
        <w:t xml:space="preserve">In conclusion, this Personal Statement serves not merely as an application, but as a declaration of my strategic intent to contribute meaningfully to New Zealand's energy future from the heart of Wellington. As a Petroleum Engineer with proven experience in sustainable field development, regulatory navigation, and culturally informed project execution, I offer immediate value to any organization operating within Aotearoa's unique energy ecosystem. My goal is not simply to work in New Zealand Wellington—it is to help define its next chapter as an exemplar of how hydrocarbon resources can be managed with environmental integrity during the global energy transition. I am ready to bring my technical expertise, regulatory understanding, and deep respect for New Zealand's environmental ethos to contribute actively in this vital city where policy meets practice.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dc:title>
  <dc:creator/>
  <dc:language>en</dc:language>
  <cp:keywords/>
  <dcterms:created xsi:type="dcterms:W3CDTF">2026-07-23T12:55:06Z</dcterms:created>
  <dcterms:modified xsi:type="dcterms:W3CDTF">2026-07-23T12:55:06Z</dcterms:modified>
</cp:coreProperties>
</file>

<file path=docProps/custom.xml><?xml version="1.0" encoding="utf-8"?>
<Properties xmlns="http://schemas.openxmlformats.org/officeDocument/2006/custom-properties" xmlns:vt="http://schemas.openxmlformats.org/officeDocument/2006/docPropsVTypes"/>
</file>