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e836737c798d4274722dd739a3646fb8e46fec"/>
    <w:p>
      <w:pPr>
        <w:pStyle w:val="Heading1"/>
      </w:pPr>
      <w:r>
        <w:t xml:space="preserve">Personal Statement for Petroleum Engineer Position in Riyadh, Saudi Arabia</w:t>
      </w:r>
    </w:p>
    <w:p>
      <w:pPr>
        <w:pStyle w:val="FirstParagraph"/>
      </w:pPr>
      <w:r>
        <w:t xml:space="preserve">As a dedicated and globally experienced Petroleum Engineer with over eight years of specialized expertise in reservoir management and field development, I am writing to express my profound enthusiasm for contributing to the dynamic energy landscape of Saudi Arabia. My career has been meticulously aligned with advancing operational excellence in oil and gas production—particularly within complex carbonate reservoirs—and I am eager to channel this expertise toward supporting Saudi Aramco's strategic vision and the transformative goals of Vision 2030 in Riyadh. This Personal Statement articulates my professional journey, technical competencies, and unwavering commitment to becoming a valued asset within Saudi Arabia’s premier energy hub.</w:t>
      </w:r>
    </w:p>
    <w:p>
      <w:pPr>
        <w:pStyle w:val="BodyText"/>
      </w:pPr>
      <w:r>
        <w:t xml:space="preserve">My academic foundation was established at the University of Houston’s Cullen College of Engineering, where I earned a Master of Science in Petroleum Engineering with distinction. My thesis focused on enhanced oil recovery techniques for heterogeneous carbonate formations—a critical challenge in Saudi Arabia’s massive Ghawar and Safaniya fields. This research directly addressed the technical demands I now anticipate encountering while working within the Kingdom’s unique geological context. Subsequent to graduation, I joined Schlumberger's Middle East division, where I spent four years implementing field development plans across Iraq and Oman. In these roles, I honed my proficiency in reservoir simulation (using Petrel and Eclipse), production optimization analytics, and multidisciplinary team leadership—skills that align precisely with the requirements of Saudi Arabia Riyadh’s evolving energy sector.</w:t>
      </w:r>
    </w:p>
    <w:p>
      <w:pPr>
        <w:pStyle w:val="BodyText"/>
      </w:pPr>
      <w:r>
        <w:t xml:space="preserve">A pivotal phase of my career occurred during a three-year assignment with ADNOC in Abu Dhabi, where I led a cross-functional team to optimize production from the onshore Lower Zakum field. We implemented AI-driven well performance monitoring that increased recovery rates by 12% while reducing operational costs by 18%. This project demanded rigorous adherence to stringent HSE protocols—standards I recognize as paramount in Saudi Arabia’s energy operations. Crucially, I developed deep appreciation for the Kingdom’s strategic focus on maximizing hydrocarbon value through technological innovation. The recent launch of Saudi Aramco’s $30 billion expansion projects at Khurais and Shaybah reinforced my resolve to contribute to an industry leader driving national economic diversification.</w:t>
      </w:r>
    </w:p>
    <w:p>
      <w:pPr>
        <w:pStyle w:val="BodyText"/>
      </w:pPr>
      <w:r>
        <w:t xml:space="preserve">What compels me most toward Riyadh is the unparalleled convergence of ambition and opportunity within Saudi Arabia’s energy ecosystem. The Kingdom’s commitment to transforming its petroleum sector into a catalyst for sustainable growth—evident in initiatives like the National Energy Efficiency Program (NEEP) and investments in carbon capture technology—resonates with my professional ethos. I am particularly inspired by Vision 2030’s emphasis on integrating digital transformation across upstream operations; during my tenure at Schlumberger, I spearheaded a digital twin implementation that improved decision-making velocity by 35% for offshore platforms. This experience directly parallels Saudi Aramco’s own Smart Field projects, and I am prepared to contribute immediately to Riyadh-based innovation teams advancing these objectives.</w:t>
      </w:r>
    </w:p>
    <w:p>
      <w:pPr>
        <w:pStyle w:val="BodyText"/>
      </w:pPr>
      <w:r>
        <w:t xml:space="preserve">Beyond technical capabilities, I prioritize cultural alignment with Saudi Arabia’s professional environment. Having spent significant time working across GCC nations, I have cultivated fluency in workplace dynamics that value respect for hierarchy, collaborative problem-solving, and long-term strategic thinking—principles deeply embedded in Saudi business culture. My proficiency in Arabic (B1 level) and completion of a cross-cultural training program through the King Abdullah University of Science and Technology (KAUST) have further equipped me to integrate seamlessly into Riyadh’s professional milieu. I am also committed to embracing Saudi Arabia’s progressive social reforms, including expanded opportunities for international professionals within the Kingdom.</w:t>
      </w:r>
    </w:p>
    <w:p>
      <w:pPr>
        <w:pStyle w:val="BodyText"/>
      </w:pPr>
      <w:r>
        <w:t xml:space="preserve">The decision to pursue a Petroleum Engineer role in Riyadh is not merely career-oriented but deeply purpose-driven. Saudi Arabia represents the epicenter of global energy innovation—where traditional oil expertise merges with renewable transition strategies. I have followed Saudi Aramco’s pioneering work in hydrogen production and solar-powered operations at the Al-Jouf field, which exemplifies the forward-thinking approach I seek to support. Riyadh’s strategic location as a hub for regional energy governance positions it uniquely to lead this evolution, and I am eager to contribute my reservoir engineering acumen toward projects that will define Saudi Arabia’s next chapter.</w:t>
      </w:r>
    </w:p>
    <w:p>
      <w:pPr>
        <w:pStyle w:val="BodyText"/>
      </w:pPr>
      <w:r>
        <w:t xml:space="preserve">In addition to technical rigor, I bring demonstrated success in mentoring junior engineers across multicultural teams—a practice I believe strengthens organizational capability. During my Abu Dhabi assignment, I established a knowledge-sharing framework that reduced onboarding time for new hires by 40%. As Saudi Arabia Riyadh continues to attract global talent, fostering this collaborative environment will be essential to sustaining operational excellence. My leadership philosophy centers on empowering teams through data transparency and continuous improvement—principles I would implement immediately within any Riyadh-based engineering department.</w:t>
      </w:r>
    </w:p>
    <w:p>
      <w:pPr>
        <w:pStyle w:val="BodyText"/>
      </w:pPr>
      <w:r>
        <w:t xml:space="preserve">My professional trajectory has consistently prepared me for the challenges and opportunities inherent in Saudi Arabia’s energy sector. The Kingdom’s investments in advanced drilling technologies, like those deployed at the Al-Rawdhah field, demand engineers who balance technical precision with strategic vision—a duality I embody. Furthermore, my experience managing projects under tight timelines and budget constraints (including a $150M offshore development in Oman) ensures I can deliver tangible results within Saudi Aramco’s high-stakes operational framework.</w:t>
      </w:r>
    </w:p>
    <w:p>
      <w:pPr>
        <w:pStyle w:val="BodyText"/>
      </w:pPr>
      <w:r>
        <w:t xml:space="preserve">Ultimately, my aspiration transcends personal achievement. I seek to be part of the movement elevating Saudi Arabia Riyadh as a global energy leader—where the Petroleum Engineer’s role evolves from extraction specialist to strategic value architect. I am prepared to leverage my expertise in reservoir characterization, production systems optimization, and digital innovation to support Saudi Arabia’s mission of responsible hydrocarbon stewardship while accelerating diversification. This Personal Statement represents not merely an application, but a declaration of commitment: I am ready to bring my skills, cultural adaptability, and passion for energy excellence to Riyadh’s forefront.</w:t>
      </w:r>
    </w:p>
    <w:p>
      <w:pPr>
        <w:pStyle w:val="BodyText"/>
      </w:pPr>
      <w:r>
        <w:t xml:space="preserve">"In Saudi Arabia's journey to transform its petroleum legacy into a sustainable engine for national prosperity, I am eager to apply my engineering expertise where it can deliver maximum value."</w:t>
      </w:r>
    </w:p>
    <w:p>
      <w:pPr>
        <w:pStyle w:val="BodyText"/>
      </w:pPr>
      <w:r>
        <w:t xml:space="preserve">Submitted by:</w:t>
      </w:r>
    </w:p>
    <w:p>
      <w:pPr>
        <w:pStyle w:val="BodyText"/>
      </w:pPr>
      <w:r>
        <w:t xml:space="preserve">Abdulrahman Al-Mansoori</w:t>
      </w:r>
    </w:p>
    <w:p>
      <w:pPr>
        <w:pStyle w:val="BodyText"/>
      </w:pPr>
      <w:r>
        <w:t xml:space="preserve">Petroleum Engineer | Riyadh, Saudi Arabia (Preferred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Saudi Arabia Riyadh</dc:title>
  <dc:creator/>
  <dc:language>en</dc:language>
  <cp:keywords/>
  <dcterms:created xsi:type="dcterms:W3CDTF">2026-07-14T16:44:36Z</dcterms:created>
  <dcterms:modified xsi:type="dcterms:W3CDTF">2026-07-14T16:44:36Z</dcterms:modified>
</cp:coreProperties>
</file>

<file path=docProps/custom.xml><?xml version="1.0" encoding="utf-8"?>
<Properties xmlns="http://schemas.openxmlformats.org/officeDocument/2006/custom-properties" xmlns:vt="http://schemas.openxmlformats.org/officeDocument/2006/docPropsVTypes"/>
</file>