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f5077524053c1746ba11697dac1144ac063ffe4"/>
    <w:p>
      <w:pPr>
        <w:pStyle w:val="Heading1"/>
      </w:pPr>
      <w:r>
        <w:t xml:space="preserve">Personal Statement: A Dedicated Petroleum Engineer Eager to Contribute to Sudan Khartoum's Energy Future</w:t>
      </w:r>
    </w:p>
    <w:p>
      <w:pPr>
        <w:pStyle w:val="FirstParagraph"/>
      </w:pPr>
      <w:r>
        <w:t xml:space="preserve">From my earliest childhood memories, the rhythmic hum of pumps and the vast oil fields surrounding Khartoum have shaped my professional aspirations. Growing up near Sudan's Muglad Basin in the shadow of active production facilities, I witnessed firsthand how petroleum engineering drives economic resilience and community development. This profound connection to Sudan's energy landscape fuels my unwavering commitment to becoming a Petroleum Engineer dedicated to advancing the industry in Khartoum and across our nation. My journey toward this calling is not merely academic; it is deeply rooted in the soil, people, and future of Sudan.</w:t>
      </w:r>
    </w:p>
    <w:p>
      <w:pPr>
        <w:pStyle w:val="BodyText"/>
      </w:pPr>
      <w:r>
        <w:t xml:space="preserve">I earned my Bachelor of Science in Petroleum Engineering from the University of Khartoum, where I immersed myself in coursework specifically relevant to Sudan's geological context. Courses like "Reservoir Characterization for African Basins," "Field Development Planning Under Resource Constraints," and "Sustainable Oilfield Operations" provided me with critical frameworks to understand our unique challenges—from managing sand production in the Nubian Sandstone formations to optimizing water management in arid regions. I graduated with honors, completing a thesis on "Enhanced Oil Recovery Techniques for Mature Fields in Sudan’s Heglig Concession," which involved analyzing production data from fields operated by Sudanese Petroleum Corporation (SPC) and proposing cost-effective solutions tailored to our infrastructure realities. This academic foundation was not theoretical; it was applied directly to the needs of Sudan's petroleum sector, reinforcing my resolve to serve locally.</w:t>
      </w:r>
    </w:p>
    <w:p>
      <w:pPr>
        <w:pStyle w:val="BodyText"/>
      </w:pPr>
      <w:r>
        <w:t xml:space="preserve">As a budding Petroleum Engineer, I actively sought opportunities to apply my knowledge in practical settings within Sudan Khartoum. My internship with SPC’s Technical Division in 2021 allowed me to work alongside seasoned engineers on field operations at the White Nile field, a critical asset for Khartoum’s energy supply chain. I contributed to daily production monitoring using Schlumberger’s Petrel software, analyzed well performance data under Sudanese reservoir conditions, and assisted in drafting operational reports for management. One notable project involved developing a sand control strategy for a high-production well experiencing severe erosion—solutions we implemented directly prevented costly downtime. This experience solidified my understanding of how engineering decisions in Khartoum impact not just corporate output but the stability of Sudan’s power grid, which relies heavily on domestic oil production.</w:t>
      </w:r>
    </w:p>
    <w:p>
      <w:pPr>
        <w:pStyle w:val="BodyText"/>
      </w:pPr>
      <w:r>
        <w:t xml:space="preserve">My technical proficiency extends to modern industry tools essential for effective Petroleum Engineer work in today’s landscape. I am proficient in reservoir simulation (Eclipse), well log analysis (Techlog), and data-driven production optimization methods. More importantly, I understand how to adapt these technologies within the specific constraints of Sudan Khartoum: limited access to advanced equipment, variable power availability, and the need for low-cost yet robust solutions. For instance, during a field visit to a remote site near Al Jazirah state (connected via Khartoum’s logistical network), I helped design an alternative data acquisition protocol when satellite connectivity failed—using locally available tools and collaborative problem-solving to maintain operational continuity. This adaptability is crucial for the Petroleum Engineer operating in Sudan, where innovation must be pragmatic and community-oriented.</w:t>
      </w:r>
    </w:p>
    <w:p>
      <w:pPr>
        <w:pStyle w:val="BodyText"/>
      </w:pPr>
      <w:r>
        <w:t xml:space="preserve">What truly distinguishes my approach is my deep respect for Sudan’s socio-economic fabric. In Khartoum, I’ve seen how the petroleum industry uplifts entire communities—from supporting local contractors to funding public infrastructure. As a Petroleum Engineer committed to ethical practice, I prioritize safety protocols and environmental stewardship in line with Sudan’s National Oil Policy. During community outreach programs organized by my university chapter, I engaged with residents near oil fields to discuss spill prevention and water conservation measures. These interactions taught me that engineering success is measured not just in barrels of oil recovered but in the trust built between operations and the communities they serve—especially vital as Khartoum grows as a hub for both national and international energy partnerships.</w:t>
      </w:r>
    </w:p>
    <w:p>
      <w:pPr>
        <w:pStyle w:val="BodyText"/>
      </w:pPr>
      <w:r>
        <w:t xml:space="preserve">I am particularly drawn to opportunities in Sudan Khartoum because it represents the strategic heart of our nation’s energy sector. The city is home to key institutions like the Ministry of Energy and Mineral Resources, major oil companies’ headquarters, and advanced training centers. Working here would allow me to contribute directly to policy implementation, foster collaborations between local talent and global expertise, and help position Sudan as a reliable energy partner in Africa. I am eager to leverage my skills in reservoir management and field development within this dynamic environment while learning from industry leaders who have shaped Sudan’s petroleum legacy.</w:t>
      </w:r>
    </w:p>
    <w:p>
      <w:pPr>
        <w:pStyle w:val="BodyText"/>
      </w:pPr>
      <w:r>
        <w:t xml:space="preserve">Looking ahead, my professional vision aligns with Sudan’s long-term energy goals: increasing domestic production sustainably, diversifying into clean energy integration (such as solar-powered pumping stations), and building local capacity. As a Petroleum Engineer in Khartoum, I aim to mentor young Sudanese engineers through programs like those offered by the Sudanese Society of Petroleum Engineers (SSPE), ensuring our nation’s future in energy is led by its own experts. I believe that with disciplined technical skill, cultural humility, and a dedication to community impact—hallmarks of effective engineering in Sudan—I can make meaningful contributions to Khartoum’s role as the engine driving Sudan forward.</w:t>
      </w:r>
    </w:p>
    <w:p>
      <w:pPr>
        <w:pStyle w:val="BodyText"/>
      </w:pPr>
      <w:r>
        <w:t xml:space="preserve">This Personal Statement reflects my sincere passion for Petroleum Engineering within the unique context of Sudan. It is not merely a career aspiration but a promise: I will bring precision, innovation, and integrity to every project in Khartoum, ensuring that my work supports not just oil production but the enduring prosperity of our nation. I am ready to step into this role with humility and determination, eager to learn from Sudan’s rich engineering heritage while helping build its next chapter. The future of petroleum in Sudan is bright—and I am committed to being part of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Sudan Khartoum</dc:title>
  <dc:creator/>
  <cp:keywords/>
  <dcterms:created xsi:type="dcterms:W3CDTF">2026-07-18T09:02:54Z</dcterms:created>
  <dcterms:modified xsi:type="dcterms:W3CDTF">2026-07-18T09:02:54Z</dcterms:modified>
</cp:coreProperties>
</file>

<file path=docProps/custom.xml><?xml version="1.0" encoding="utf-8"?>
<Properties xmlns="http://schemas.openxmlformats.org/officeDocument/2006/custom-properties" xmlns:vt="http://schemas.openxmlformats.org/officeDocument/2006/docPropsVTypes"/>
</file>