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7223e2aa8c8583d7d4e11fc57f446035052a76b"/>
    <w:p>
      <w:pPr>
        <w:pStyle w:val="Heading1"/>
      </w:pPr>
      <w:r>
        <w:t xml:space="preserve">Personal Statement: Pursuing Excellence as a Petroleum Engineer in the United Kingdom Birmingham Context</w:t>
      </w:r>
    </w:p>
    <w:p>
      <w:pPr>
        <w:pStyle w:val="FirstParagraph"/>
      </w:pPr>
      <w:r>
        <w:t xml:space="preserve">As I prepare to submit this Personal Statement, I am deeply committed to articulating my journey and aspirations as an aspiring Petroleum Engineer within the dynamic energy landscape of the United Kingdom. My decision to pursue this specialized career path is rooted in a profound fascination with subsurface engineering, sustainable resource management, and the pivotal role of advanced technology in modern hydrocarbon extraction. This document serves as a comprehensive reflection of my academic foundation, technical competencies, professional ethos, and unwavering dedication to contributing meaningfully to the energy sector—specifically through opportunities available across the United Kingdom Birmingham region.</w:t>
      </w:r>
    </w:p>
    <w:p>
      <w:pPr>
        <w:pStyle w:val="BodyText"/>
      </w:pPr>
      <w:r>
        <w:t xml:space="preserve">My academic journey began with a BEng in Chemical Engineering from the University of Birmingham in 2020, where I developed a robust understanding of thermodynamics, fluid mechanics, and process optimization. Recognizing petroleum engineering's unique intersection of geoscience and mechanical innovation, I pursued an MEng in Petroleum Engineering at Heriot-Watt University (Edinburgh) with a focus on reservoir characterization and enhanced oil recovery. This advanced program immersed me in the intricacies of subsurface reservoir behavior, utilizing industry-standard software such as Petrel and Eclipse for simulation modeling. A pivotal moment came during my final-year project: "Optimizing Waterflood Strategies in Mature UKCS (United Kingdom Continental Shelf) Carbonate Reservoirs." I analyzed real field data from the North Sea, proposing a tailored injection scheme that demonstrated a potential 15% increase in recovery efficiency while reducing operational carbon footprint—directly aligning with the United Kingdom’s net-zero ambitions. This project underscored my ability to merge technical rigor with environmental responsibility, a principle central to modern petroleum engineering practice.</w:t>
      </w:r>
    </w:p>
    <w:p>
      <w:pPr>
        <w:pStyle w:val="BodyText"/>
      </w:pPr>
      <w:r>
        <w:t xml:space="preserve">Technical proficiency remains the cornerstone of my professional identity. I am adept at conducting well log interpretation, reservoir simulation, and production decline analysis using Schlumberger’s Techlog and PETREL platforms. My internship at Shell UK’s Aberdeen office exposed me to real-time drilling operations management, where I contributed to a rig-site optimization task force that reduced non-productive time by 12% through predictive analytics. Crucially, I also gained firsthand insight into the United Kingdom’s stringent regulatory framework—particularly the Health and Safety Executive (HSE) guidelines and the OSPAR Commission’s environmental standards—which govern all offshore operations. These experiences reinforced my understanding that a successful Petroleum Engineer must balance technical excellence with unwavering adherence to safety and sustainability protocols, a philosophy I now champion in all professional endeavors.</w:t>
      </w:r>
    </w:p>
    <w:p>
      <w:pPr>
        <w:pStyle w:val="BodyText"/>
      </w:pPr>
      <w:r>
        <w:t xml:space="preserve">It is within this context that I am drawn to the United Kingdom Birmingham as an ideal strategic base for my career development. While Birmingham may not host offshore drilling platforms, its position as a UK-wide hub for engineering innovation, logistics, and business services makes it exceptionally well-suited for supporting roles in petroleum engineering. The city’s proximity to major transport networks—the M6 corridor connecting to the East Midlands and the West Midlands—facilitates seamless access to key energy sector clusters such as London (oil services headquarters), Aberdeen (offshore operations base), and Liverpool (logistics port). Furthermore, Birmingham’s vibrant academic ecosystem, anchored by institutions like the University of Birmingham’s School of Engineering and Aston University’s Energy Institute, provides a fertile ground for collaborative research. I am eager to contribute to initiatives at organizations such as Wood Group or KCA Deutag UK, which maintain significant offices in the city. Birmingham’s reputation as a center for digital innovation—evidenced by its growing 'Smart City' infrastructure—also positions it at the forefront of adopting AI-driven reservoir management tools, an area I am keen to explore further.</w:t>
      </w:r>
    </w:p>
    <w:p>
      <w:pPr>
        <w:pStyle w:val="BodyText"/>
      </w:pPr>
      <w:r>
        <w:t xml:space="preserve">My professional ethos is defined by a commitment to the United Kingdom’s energy transition. As the government accelerates investments in carbon capture, utilization and storage (CCUS), hydrogen production, and offshore wind integration, I recognize that Petroleum Engineers must evolve beyond traditional hydrocarbon extraction. In my MEng thesis on "CO2 Sequestration Feasibility in Depleted North Sea Reservoirs," I evaluated geological suitability across 10 UKCS fields—finding that 60% offered viable storage capacity with minimal risk of leakage. This work reinforced my belief that the Petroleum Engineer’s future lies not in legacy extraction alone, but in leveraging subsurface expertise for decarbonization solutions. Birmingham’s emerging role as a hub for clean energy R&amp;D, including the £75m UK Hydrogen Energy Centre at University College London (with strong Birmingham partnerships), further excites me about contributing to this paradigm shift.</w:t>
      </w:r>
    </w:p>
    <w:p>
      <w:pPr>
        <w:pStyle w:val="BodyText"/>
      </w:pPr>
      <w:r>
        <w:t xml:space="preserve">What sets me apart is my ability to communicate complex technical concepts across multidisciplinary teams—a skill honed during my volunteer role with the Society of Petroleum Engineers (SPE) Birmingham Chapter. I organized workshops on "Digital Twins for Reservoir Monitoring," attracting over 120 industry professionals and academics. This experience taught me that effective engineering requires not just analytical skills but also empathy and clarity in stakeholder engagement—qualities essential for navigating the UK’s collaborative energy ecosystem. My fluency in Spanish (C1 level) additionally positions me to support international projects within the global petroleum industry, a valuable asset for firms operating across Europe and Latin America.</w:t>
      </w:r>
    </w:p>
    <w:p>
      <w:pPr>
        <w:pStyle w:val="BodyText"/>
      </w:pPr>
      <w:r>
        <w:t xml:space="preserve">In conclusion, this Personal Statement encapsulates my journey from academic curiosity to technical readiness as a Petroleum Engineer poised to deliver value in the United Kingdom Birmingham context. I am not merely seeking employment; I seek to become an integral part of Birmingham’s evolving energy infrastructure—leveraging its strategic advantages to advance both operational excellence and environmental stewardship. The United Kingdom faces critical challenges in balancing energy security, economic growth, and climate commitments, and I am prepared to apply my expertise in reservoir engineering, digital innovation, and sustainable practices to help meet these goals. I am confident that my technical acumen, passion for the UK’s energy transition narrative, and strategic alignment with Birmingham’s professional ecosystem make me a compelling candidate for any organization dedicated to shaping the future of energy in the United Kingdom.</w:t>
      </w:r>
    </w:p>
    <w:p>
      <w:pPr>
        <w:pStyle w:val="BodyText"/>
      </w:pPr>
      <w:r>
        <w:t xml:space="preserve">As a Petroleum Engineer committed to excellence, I look forward to contributing meaningfully to this vital sector from my base in United Kingdom Birmingham—where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United Kingdom Birmingham</dc:title>
  <dc:creator/>
  <dc:language>en</dc:language>
  <cp:keywords/>
  <dcterms:created xsi:type="dcterms:W3CDTF">2025-12-10T02:42:01Z</dcterms:created>
  <dcterms:modified xsi:type="dcterms:W3CDTF">2025-12-10T02:42:01Z</dcterms:modified>
</cp:coreProperties>
</file>

<file path=docProps/custom.xml><?xml version="1.0" encoding="utf-8"?>
<Properties xmlns="http://schemas.openxmlformats.org/officeDocument/2006/custom-properties" xmlns:vt="http://schemas.openxmlformats.org/officeDocument/2006/docPropsVTypes"/>
</file>