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2fb7eb28581f6841758069e6f56a5db31d260ae"/>
    <w:p>
      <w:pPr>
        <w:pStyle w:val="Heading1"/>
      </w:pPr>
      <w:r>
        <w:t xml:space="preserve">Personal Statement for Petroleum Engineer Position in United States Chicago</w:t>
      </w:r>
    </w:p>
    <w:p>
      <w:pPr>
        <w:pStyle w:val="FirstParagraph"/>
      </w:pPr>
      <w:r>
        <w:t xml:space="preserve">As I prepare to launch my career as a</w:t>
      </w:r>
      <w:r>
        <w:t xml:space="preserve"> </w:t>
      </w:r>
      <w:r>
        <w:rPr>
          <w:bCs/>
          <w:b/>
        </w:rPr>
        <w:t xml:space="preserve">Petroleum Engineer</w:t>
      </w:r>
      <w:r>
        <w:t xml:space="preserve"> </w:t>
      </w:r>
      <w:r>
        <w:t xml:space="preserve">in the dynamic energy landscape of the</w:t>
      </w:r>
      <w:r>
        <w:t xml:space="preserve"> </w:t>
      </w:r>
      <w:r>
        <w:rPr>
          <w:bCs/>
          <w:b/>
        </w:rPr>
        <w:t xml:space="preserve">United States Chicago</w:t>
      </w:r>
      <w:r>
        <w:t xml:space="preserve">, I find myself reflecting on how my academic journey, technical expertise, and unwavering commitment to sustainable energy innovation have uniquely positioned me for this pivotal moment. The city of Chicago—a vibrant hub where global business intersects with Midwest pragmatism—represents an ideal setting for me to contribute meaningfully to the petroleum engineering profession while advancing the industry's evolution toward greater efficiency and environmental responsibility.</w:t>
      </w:r>
    </w:p>
    <w:p>
      <w:pPr>
        <w:pStyle w:val="BodyText"/>
      </w:pPr>
      <w:r>
        <w:t xml:space="preserve">My passion for petroleum engineering crystallized during my undergraduate studies at the University of Illinois Urbana-Champaign, where I earned a Bachelor of Science in Petroleum Engineering with honors. Courses such as Reservoir Simulation, Drilling Engineering, and Enhanced Oil Recovery provided me with rigorous technical foundations, but it was through hands-on projects that I truly embraced the profession's complexities. One transformative experience involved leading a team to develop a production optimization model for a simulated carbonate reservoir in West Texas—analyzing pressure transient data, running PVT simulations in PETREL software, and presenting findings to industry mentors from Schlumberger. This project taught me that</w:t>
      </w:r>
      <w:r>
        <w:t xml:space="preserve"> </w:t>
      </w:r>
      <w:r>
        <w:rPr>
          <w:iCs/>
          <w:i/>
        </w:rPr>
        <w:t xml:space="preserve">effective petroleum engineering</w:t>
      </w:r>
      <w:r>
        <w:t xml:space="preserve"> </w:t>
      </w:r>
      <w:r>
        <w:t xml:space="preserve">is not merely about technical calculations but about balancing economic viability with operational safety and environmental stewardship. My senior capstone project further solidified this philosophy when I designed a low-emission hydraulic fracturing protocol for shale formations, incorporating real-time data analytics to minimize water usage by 22% while maintaining production targets.</w:t>
      </w:r>
    </w:p>
    <w:p>
      <w:pPr>
        <w:pStyle w:val="BodyText"/>
      </w:pPr>
      <w:r>
        <w:t xml:space="preserve">During my professional internship at Halliburton’s Chicago Innovation Center (a facility dedicated to advancing drilling technologies), I gained invaluable exposure to the Midwest energy ecosystem. Working alongside seasoned engineers, I contributed to a digital twin project for offshore platforms, developing algorithms that reduced non-productive time by 15% through predictive maintenance analytics. This experience revealed how Chicago serves as an unexpected yet strategic nexus for energy innovation: its world-class universities (including Northwestern and UIC), proximity to Midwest oilfields via major rail networks, and growing concentration of energy tech startups create a fertile ground for engineering excellence. I was particularly impressed by the collaborative spirit among firms like Eni USA, Baker Hughes, and local scale-ups—demonstrating that</w:t>
      </w:r>
      <w:r>
        <w:t xml:space="preserve"> </w:t>
      </w:r>
      <w:r>
        <w:rPr>
          <w:bCs/>
          <w:b/>
        </w:rPr>
        <w:t xml:space="preserve">United States Chicago</w:t>
      </w:r>
      <w:r>
        <w:t xml:space="preserve"> </w:t>
      </w:r>
      <w:r>
        <w:t xml:space="preserve">is rapidly becoming an incubator for next-generation petroleum engineering solutions.</w:t>
      </w:r>
    </w:p>
    <w:p>
      <w:pPr>
        <w:pStyle w:val="BodyText"/>
      </w:pPr>
      <w:r>
        <w:t xml:space="preserve">My technical toolkit extends beyond software proficiency to encompass a holistic understanding of the energy value chain. I am adept at using Schlumberger’s ECLIPSE and Petrel for reservoir modeling, with experience in data-driven decision-making through Python scripting and machine learning applications for production forecasting. Crucially, I have developed strong cross-functional communication skills—evidenced when I coordinated between geologists, operations teams, and environmental compliance officers during a well integrity assessment project. In today’s industry climate where stakeholders demand transparency about carbon footprint, I believe a</w:t>
      </w:r>
      <w:r>
        <w:t xml:space="preserve"> </w:t>
      </w:r>
      <w:r>
        <w:rPr>
          <w:bCs/>
          <w:b/>
        </w:rPr>
        <w:t xml:space="preserve">Petroleum Engineer</w:t>
      </w:r>
      <w:r>
        <w:t xml:space="preserve"> </w:t>
      </w:r>
      <w:r>
        <w:t xml:space="preserve">must bridge technical rigor with ethical clarity. My research on CO2 sequestration integration in mature fields (published in the Society of Petroleum Engineers’ Journal) reflects this commitment to sustainable innovation—a perspective I will bring to Chicago’s energy community.</w:t>
      </w:r>
    </w:p>
    <w:p>
      <w:pPr>
        <w:pStyle w:val="BodyText"/>
      </w:pPr>
      <w:r>
        <w:t xml:space="preserve">Why Chicago specifically? While Houston dominates oilfield operations, the Windy City offers a unique competitive advantage for forward-thinking engineers. Its status as a financial and logistical epicenter enables access to venture capital for clean energy tech, while its diverse engineering talent pool—fueled by top-tier universities and an influx of skilled professionals migrating from global hubs—creates an environment where innovation thrives through interdisciplinary collaboration. I am particularly drawn to Chicago’s emerging role in the</w:t>
      </w:r>
      <w:r>
        <w:t xml:space="preserve"> </w:t>
      </w:r>
      <w:r>
        <w:rPr>
          <w:iCs/>
          <w:i/>
        </w:rPr>
        <w:t xml:space="preserve">energy transition</w:t>
      </w:r>
      <w:r>
        <w:t xml:space="preserve">: projects like the Lake Michigan offshore wind initiative demonstrate how petroleum engineering principles can seamlessly adapt to new energy paradigms. Moreover, Chicago’s commitment to urban sustainability aligns perfectly with my vision for a profession that prioritizes both energy security and environmental integrity.</w:t>
      </w:r>
    </w:p>
    <w:p>
      <w:pPr>
        <w:pStyle w:val="BodyText"/>
      </w:pPr>
      <w:r>
        <w:t xml:space="preserve">Looking ahead, I envision myself contributing as a</w:t>
      </w:r>
      <w:r>
        <w:t xml:space="preserve"> </w:t>
      </w:r>
      <w:r>
        <w:rPr>
          <w:bCs/>
          <w:b/>
        </w:rPr>
        <w:t xml:space="preserve">Petroleum Engineer</w:t>
      </w:r>
      <w:r>
        <w:t xml:space="preserve"> </w:t>
      </w:r>
      <w:r>
        <w:t xml:space="preserve">at the forefront of Chicago’s energy evolution. In the short term, I aim to join an innovative firm like Schlumberger or a local energy tech startup where I can refine my expertise in data-driven reservoir management while learning from industry veterans. Long-term, I aspire to lead initiatives that repurpose petroleum infrastructure for carbon capture or hydrogen storage—a vision that positions Chicago as a national model for responsible energy transformation. My ultimate goal is not merely to extract resources but to engineer solutions where production efficiency and environmental stewardship coexist, setting new benchmarks for the profession in the</w:t>
      </w:r>
      <w:r>
        <w:t xml:space="preserve"> </w:t>
      </w:r>
      <w:r>
        <w:rPr>
          <w:bCs/>
          <w:b/>
        </w:rPr>
        <w:t xml:space="preserve">United States Chicago</w:t>
      </w:r>
      <w:r>
        <w:t xml:space="preserve"> </w:t>
      </w:r>
      <w:r>
        <w:t xml:space="preserve">context.</w:t>
      </w:r>
    </w:p>
    <w:p>
      <w:pPr>
        <w:pStyle w:val="BodyText"/>
      </w:pPr>
      <w:r>
        <w:t xml:space="preserve">I recognize that petroleum engineering today stands at a pivotal crossroads. The industry must evolve beyond its historical focus on extraction alone to become a catalyst for sustainable energy systems—this requires engineers who understand both the technical complexities and the societal imperatives of our work. Chicago’s blend of academic excellence, industrial diversity, and progressive energy policies makes it the ideal proving ground for this evolution. My journey has equipped me with not only the analytical skills to optimize reservoir performance but also a profound appreciation for how engineering decisions impact communities, economies, and ecosystems. As I seek to build my career in</w:t>
      </w:r>
      <w:r>
        <w:t xml:space="preserve"> </w:t>
      </w:r>
      <w:r>
        <w:rPr>
          <w:bCs/>
          <w:b/>
        </w:rPr>
        <w:t xml:space="preserve">United States Chicago</w:t>
      </w:r>
      <w:r>
        <w:t xml:space="preserve">, I am confident that my technical acumen, collaborative mindset, and steadfast commitment to ethical innovation align precisely with the next chapter of petroleum engineering—one where the profession leads the charge toward a balanced energy future.</w:t>
      </w:r>
    </w:p>
    <w:p>
      <w:pPr>
        <w:pStyle w:val="BodyText"/>
      </w:pPr>
      <w:r>
        <w:t xml:space="preserve">This</w:t>
      </w:r>
      <w:r>
        <w:t xml:space="preserve"> </w:t>
      </w:r>
      <w:r>
        <w:rPr>
          <w:bCs/>
          <w:b/>
        </w:rPr>
        <w:t xml:space="preserve">Personal Statement</w:t>
      </w:r>
      <w:r>
        <w:t xml:space="preserve"> </w:t>
      </w:r>
      <w:r>
        <w:t xml:space="preserve">reflects not just my qualifications but my conviction that Chicago will be where I help redefine what it means to be a Petroleum Engineer for generations to come. I eagerly anticipate contributing to the city’s vibrant energy community and partnering with leaders who share this vision of progress through responsible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United States Chicago</dc:title>
  <dc:creator/>
  <dc:language>en</dc:language>
  <cp:keywords/>
  <dcterms:created xsi:type="dcterms:W3CDTF">2026-07-21T00:14:24Z</dcterms:created>
  <dcterms:modified xsi:type="dcterms:W3CDTF">2026-07-21T00:14:24Z</dcterms:modified>
</cp:coreProperties>
</file>

<file path=docProps/custom.xml><?xml version="1.0" encoding="utf-8"?>
<Properties xmlns="http://schemas.openxmlformats.org/officeDocument/2006/custom-properties" xmlns:vt="http://schemas.openxmlformats.org/officeDocument/2006/docPropsVTypes"/>
</file>