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p>
    <w:bookmarkStart w:id="20" w:name="X3477f891d1d7da3ddb9089358d3bd823dd2db2a"/>
    <w:p>
      <w:pPr>
        <w:pStyle w:val="Heading1"/>
      </w:pPr>
      <w:r>
        <w:t xml:space="preserve">Personal Statement for Petroleum Engineer Position in Uzbekistan Tashkent</w:t>
      </w:r>
    </w:p>
    <w:p>
      <w:pPr>
        <w:pStyle w:val="FirstParagraph"/>
      </w:pPr>
      <w:r>
        <w:t xml:space="preserve">As a dedicated and technically proficient Petroleum Engineer with five years of progressive experience in upstream operations, I am writing to express my profound enthusiasm for contributing to the energy sector of Uzbekistan Tashkent. My professional journey has been meticulously aligned with the evolving demands of global hydrocarbon development, and I am particularly drawn to Uzbekistan's strategic position as Central Asia's energy leader—a nation undergoing transformative growth in oil and gas exploration, production optimization, and sustainable resource management. This Personal Statement outlines how my expertise directly supports Uzbekistan Tashkent's national energy vision while positioning me to deliver immediate value at your esteemed organization.</w:t>
      </w:r>
    </w:p>
    <w:p>
      <w:pPr>
        <w:pStyle w:val="BodyText"/>
      </w:pPr>
      <w:r>
        <w:t xml:space="preserve">My academic foundation includes a Master of Science in Petroleum Engineering from the University of Houston, where I specialized in reservoir simulation and enhanced oil recovery techniques. This was complemented by an undergraduate degree with honors from Tashkent Institute of Oil and Gas, giving me unique cultural fluency and technical insight into Central Asian energy landscapes. During my studies, I conducted fieldwork analyzing carbonate reservoirs in the Karakum Desert—comparable to Uzbekistan's significant oil fields like Atyrau and Uzun-Karabag. This experience instilled in me an acute understanding of the geological complexities prevalent across our region, particularly the challenges of optimizing production in heterogeneous formations typical of Uzbekistan Tashkent's mature fields.</w:t>
      </w:r>
    </w:p>
    <w:p>
      <w:pPr>
        <w:pStyle w:val="BodyText"/>
      </w:pPr>
      <w:r>
        <w:t xml:space="preserve">Professionally, I spent three years at a major international E&amp;P company operating in Kazakhstan's North Caspian Basin, where I managed a team responsible for well performance optimization across 40+ producing wells. My initiatives reduced non-productive time by 27% through advanced nodal analysis and predictive maintenance protocols—results directly transferable to Uzbekistan Tashkent's aging infrastructure. In my most recent role as Senior Reservoir Engineer at a joint venture in Turkmenistan, I spearheaded a waterflood project that increased recovery rates by 15%, demonstrating my ability to deliver tangible results in complex Central Asian operations. Crucially, I hold certifications in</w:t>
      </w:r>
      <w:r>
        <w:t xml:space="preserve"> </w:t>
      </w:r>
      <w:r>
        <w:rPr>
          <w:iCs/>
          <w:i/>
        </w:rPr>
        <w:t xml:space="preserve">Reservoir Characterization</w:t>
      </w:r>
      <w:r>
        <w:t xml:space="preserve"> </w:t>
      </w:r>
      <w:r>
        <w:t xml:space="preserve">and</w:t>
      </w:r>
      <w:r>
        <w:t xml:space="preserve"> </w:t>
      </w:r>
      <w:r>
        <w:rPr>
          <w:iCs/>
          <w:i/>
        </w:rPr>
        <w:t xml:space="preserve">Sustainable Energy Practices</w:t>
      </w:r>
      <w:r>
        <w:t xml:space="preserve">, aligning with Uzbekistan's national priority to modernize its energy sector while reducing environmental impact.</w:t>
      </w:r>
    </w:p>
    <w:p>
      <w:pPr>
        <w:pStyle w:val="BodyText"/>
      </w:pPr>
      <w:r>
        <w:t xml:space="preserve">What truly motivates me is the unique opportunity Uzbekistan Tashkent presents for a Petroleum Engineer to drive meaningful change. As a nation committed to doubling oil production by 2030 through projects like the $4 billion "Uzbek Energy Strategy-2030," there exists an urgent need for engineers who understand both global best practices and local operational realities. I have closely followed Uzbekistan's recent reforms—such as the 2019 Law on Hydrocarbons that opened new exploration blocks—and recognize how Tashkent’s position as the administrative and technological hub places it at the epicenter of this transformation. My fluency in Uzbek (C1 level), Russian, and English allows seamless collaboration with local teams, government agencies like the Ministry of Oil and Gas, and international partners—critical for navigating Uzbekistan's regulatory environment.</w:t>
      </w:r>
    </w:p>
    <w:p>
      <w:pPr>
        <w:pStyle w:val="BodyText"/>
      </w:pPr>
      <w:r>
        <w:t xml:space="preserve">I am especially passionate about contributing to Uzbekistan's energy transition goals. Having visited Tashkent in 2022 for the International Energy Conference, I was inspired by President Mirziyoyev’s vision of "smart oil fields" integrating IoT sensors and AI-driven analytics. My experience implementing similar digital transformation at my previous company—including deploying machine learning algorithms to predict equipment failures—directly supports this agenda. In Uzbekistan Tashkent, I envision leading initiatives that blend traditional petroleum engineering with modern technology to boost efficiency while meeting the nation's sustainability targets under the Paris Agreement.</w:t>
      </w:r>
    </w:p>
    <w:p>
      <w:pPr>
        <w:pStyle w:val="BodyText"/>
      </w:pPr>
      <w:r>
        <w:t xml:space="preserve">Beyond technical skills, I bring a deep respect for Uzbekistan's cultural context and industry values. My time working in Central Asia taught me that successful Petroleum Engineers must prioritize local partnerships and knowledge transfer—principles I demonstrated when training 12 junior engineers at my Turkmenistan site through hands-on workshops in Tashkent. I understand that Uzbekistan Tashkent’s energy sector thrives not just on technology, but on fostering homegrown talent and respecting community priorities. This is why I’ve actively engaged with initiatives like the "Green Energy for Uzbekistan" scholarship program, mentoring engineering students at Tashkent State University of Economics.</w:t>
      </w:r>
    </w:p>
    <w:p>
      <w:pPr>
        <w:pStyle w:val="BodyText"/>
      </w:pPr>
      <w:r>
        <w:t xml:space="preserve">Uzbekistan’s strategic importance as a bridge between Middle Eastern reserves and Eurasian markets further fuels my commitment. As a Petroleum Engineer, I am keen to support projects like the Uzbekistan-China pipeline expansion, where optimized field development can enhance regional energy security. My understanding of geopolitical dynamics in the region—gained through analyzing Eurasian energy corridors—positions me to contribute beyond technical execution to strategic planning that aligns with national interests.</w:t>
      </w:r>
    </w:p>
    <w:p>
      <w:pPr>
        <w:pStyle w:val="BodyText"/>
      </w:pPr>
      <w:r>
        <w:t xml:space="preserve">I recognize that a Petroleum Engineer in Uzbekistan Tashkent must embody adaptability. In my current role, I managed operations during a supply chain disruption by innovating local sourcing partnerships—a skill critical for navigating Uzbekistan’s evolving industrial landscape. I am equally prepared to address challenges specific to this market: from upgrading legacy infrastructure in fields like Uchkuduk and Kyzylkum, to implementing carbon capture solutions that meet Uzbekistan's 2030 emission goals. My proactive approach is exemplified by my recent publication, "Reservoir Management Strategies for Post-Soviet Fields," which was cited in a World Bank report on Central Asian energy development.</w:t>
      </w:r>
    </w:p>
    <w:p>
      <w:pPr>
        <w:pStyle w:val="BodyText"/>
      </w:pPr>
      <w:r>
        <w:t xml:space="preserve">Ultimately, this Personal Statement represents more than a job application—it reflects my conviction that Uzbekistan Tashkent is where my technical expertise converges with profound purpose. I seek not merely to work in this dynamic city, but to become an integral part of its energy renaissance by applying global standards through a locally attuned lens. My career has been defined by turning complex hydrocarbon challenges into opportunities for sustainable growth, and I am eager to channel this passion toward Uzbekistan's next chapter. The nation's ambition to lead Central Asia’s energy future resonates deeply with my professional ethos, and I am confident that my skills as a Petroleum Engineer will deliver measurable impact from day one in Tashkent.</w:t>
      </w:r>
    </w:p>
    <w:p>
      <w:pPr>
        <w:pStyle w:val="BodyText"/>
      </w:pPr>
      <w:r>
        <w:t xml:space="preserve">With sincere appreciation for the opportunity to contribute to Uzbekistan’s energy advancement,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dc:title>
  <dc:creator/>
  <dc:language>en</dc:language>
  <cp:keywords/>
  <dcterms:created xsi:type="dcterms:W3CDTF">2026-07-23T21:46:36Z</dcterms:created>
  <dcterms:modified xsi:type="dcterms:W3CDTF">2026-07-23T21:46:36Z</dcterms:modified>
</cp:coreProperties>
</file>

<file path=docProps/custom.xml><?xml version="1.0" encoding="utf-8"?>
<Properties xmlns="http://schemas.openxmlformats.org/officeDocument/2006/custom-properties" xmlns:vt="http://schemas.openxmlformats.org/officeDocument/2006/docPropsVTypes"/>
</file>