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7" w:name="Xf66a43a0cc04f72fb20f89a83f8f47677215a22"/>
    <w:p>
      <w:pPr>
        <w:pStyle w:val="Heading1"/>
      </w:pPr>
      <w:r>
        <w:t xml:space="preserve">Personal Statement for Petroleum Engineer Position in Vietnam Ho Chi Minh City</w:t>
      </w:r>
    </w:p>
    <w:p>
      <w:pPr>
        <w:pStyle w:val="FirstParagraph"/>
      </w:pPr>
      <w:r>
        <w:t xml:space="preserve">As I prepare this Personal Statement, I find myself reflecting on the profound connection between my professional journey and the dynamic energy landscape of Vietnam Ho Chi Minh City. This document represents not merely an application, but a heartfelt commitment to contributing my expertise as a Petroleum Engineer to one of Southeast Asia's most vibrant economic hubs. My career trajectory has been deliberately shaped toward advancing sustainable energy solutions within emerging markets, with Vietnam Ho Chi Minh City emerging as the ideal environment for meaningful impact.</w:t>
      </w:r>
    </w:p>
    <w:bookmarkStart w:id="20" w:name="X2c9fd6857bd00f79dad195fc0300489fdd7a840"/>
    <w:p>
      <w:pPr>
        <w:pStyle w:val="Heading2"/>
      </w:pPr>
      <w:r>
        <w:t xml:space="preserve">Academic Foundation and Technical Expertise</w:t>
      </w:r>
    </w:p>
    <w:p>
      <w:pPr>
        <w:pStyle w:val="FirstParagraph"/>
      </w:pPr>
      <w:r>
        <w:t xml:space="preserve">My academic background in Petroleum Engineering from [University Name] equipped me with comprehensive technical skills applicable to Vietnam's unique geological challenges. I mastered reservoir simulation using Petrel and Eclipse software, conducted detailed well log analysis, and developed proficiency in drilling optimization techniques – all critical for the offshore fields near Vietnam's continental shelf. My thesis focused on enhanced oil recovery methods in mature reservoirs, a methodology directly transferable to Vietnam's aging Cambodian Basin fields near Ho Chi Minh City. What excites me most is how these technical skills can be adapted to support Vietnam's strategic energy transition goals while meeting immediate production demands.</w:t>
      </w:r>
    </w:p>
    <w:bookmarkEnd w:id="20"/>
    <w:bookmarkStart w:id="21" w:name="X09b8fd7d478b49bf1aa1035b62e947a98695e5e"/>
    <w:p>
      <w:pPr>
        <w:pStyle w:val="Heading2"/>
      </w:pPr>
      <w:r>
        <w:t xml:space="preserve">Professional Experience in Emerging Markets</w:t>
      </w:r>
    </w:p>
    <w:p>
      <w:pPr>
        <w:pStyle w:val="FirstParagraph"/>
      </w:pPr>
      <w:r>
        <w:t xml:space="preserve">My internship with [International Oil Company] in Indonesia provided invaluable cross-cultural experience working within Southeast Asian energy frameworks. I collaborated on a field development project where I optimized production rates by 18% through intelligent well monitoring systems – a skillset immediately relevant to the complex reservoirs surrounding Vietnam Ho Chi Minh City. This experience taught me that successful Petroleum Engineering requires not only technical mastery but also deep cultural intelligence when working in regions where local partnerships and community engagement are paramount. I developed protocols for minimizing environmental impact during drilling operations, directly aligning with Vietnam's stringent new environmental regulations under Decree 16/2023/ND-CP.</w:t>
      </w:r>
    </w:p>
    <w:bookmarkEnd w:id="21"/>
    <w:bookmarkStart w:id="22" w:name="why-vietnam-ho-chi-minh-city"/>
    <w:p>
      <w:pPr>
        <w:pStyle w:val="Heading2"/>
      </w:pPr>
      <w:r>
        <w:t xml:space="preserve">Why Vietnam Ho Chi Minh City?</w:t>
      </w:r>
    </w:p>
    <w:p>
      <w:pPr>
        <w:pStyle w:val="FirstParagraph"/>
      </w:pPr>
      <w:r>
        <w:t xml:space="preserve">Vietnam Ho Chi Minh City represents the perfect confluence of economic opportunity and professional challenge for a Petroleum Engineer. As the nation's commercial capital and primary energy market hub, HCMC offers unparalleled access to decision-makers at PetroVietnam, Shell Vietnam, and numerous international E&amp;P companies. I'm particularly drawn to HCMC's strategic position as the gateway for North Sea-inspired technologies entering Southeast Asia – from carbon capture initiatives in the Cuu Long Basin to floating LNG facilities being developed near Vung Tau. This Personal Statement isn't just about securing employment; it's about becoming part of Vietnam's energy narrative at a pivotal moment when Ho Chi Minh City is positioning itself as the region's clean energy innovation center.</w:t>
      </w:r>
    </w:p>
    <w:bookmarkEnd w:id="22"/>
    <w:bookmarkStart w:id="23" w:name="Xe554e615307d6c76758a932df105e0c15fb5174"/>
    <w:p>
      <w:pPr>
        <w:pStyle w:val="Heading2"/>
      </w:pPr>
      <w:r>
        <w:t xml:space="preserve">Technical Alignment with Vietnam's Energy Needs</w:t>
      </w:r>
    </w:p>
    <w:p>
      <w:pPr>
        <w:pStyle w:val="FirstParagraph"/>
      </w:pPr>
      <w:r>
        <w:t xml:space="preserve">Vietnam faces urgent demands for increased domestic oil and gas production while simultaneously pursuing renewable integration. My expertise in reservoir characterization and production optimization directly addresses these dual objectives. I've developed field-specific models for sand management – crucial for Vietnam's high-siltation reservoirs – and created cost-optimization frameworks that reduced operational expenditures by 22% in my previous role. What sets me apart is my approach to integrating digital transformation: I've implemented machine learning algorithms for predictive maintenance at offshore platforms, a solution highly applicable to Vietnam's aging infrastructure around Ho Chi Minh City. I'm eager to apply these innovations while respecting local engineering standards and Vietnamese regulatory frameworks.</w:t>
      </w:r>
    </w:p>
    <w:bookmarkEnd w:id="23"/>
    <w:bookmarkStart w:id="24" w:name="Xf3d57f2191ad5fb472b0e66252ae93201f245c4"/>
    <w:p>
      <w:pPr>
        <w:pStyle w:val="Heading2"/>
      </w:pPr>
      <w:r>
        <w:t xml:space="preserve">Cultural Commitment and Community Engagement</w:t>
      </w:r>
    </w:p>
    <w:p>
      <w:pPr>
        <w:pStyle w:val="FirstParagraph"/>
      </w:pPr>
      <w:r>
        <w:t xml:space="preserve">Beyond technical proficiency, I understand that successful Petroleum Engineers in Vietnam Ho Chi Minh City must embrace cultural immersion. My fluency in Vietnamese (B1 level with active study) and completion of a Cambodian culture course demonstrate my commitment to genuine local integration. I've volunteered with environmental NGOs near the Mekong Delta, developing community awareness programs about sustainable resource management – an initiative I intend to expand into HCMC's industrial zones. The Petroleum Engineer role isn't confined to technical reports; it's about building trust within communities and contributing to Vietnam's national development goals through responsible energy stewardship.</w:t>
      </w:r>
    </w:p>
    <w:bookmarkEnd w:id="24"/>
    <w:bookmarkStart w:id="25" w:name="Xd76956e3045412f0f6ded6debd1ff13b5ad1636"/>
    <w:p>
      <w:pPr>
        <w:pStyle w:val="Heading2"/>
      </w:pPr>
      <w:r>
        <w:t xml:space="preserve">Future Vision in Vietnam Ho Chi Minh City</w:t>
      </w:r>
    </w:p>
    <w:p>
      <w:pPr>
        <w:pStyle w:val="FirstParagraph"/>
      </w:pPr>
      <w:r>
        <w:t xml:space="preserve">My long-term aspiration is to become a leading Petroleum Engineer within Vietnam's energy sector, specifically contributing to HCMC's vision as Southeast Asia's energy innovation hub. I plan to establish a technical training program for local engineers focused on digital oilfield technologies – addressing the critical skills gap in Vietnamese petroleum workforce development. I also aim to collaborate with institutions like Ho Chi Minh City University of Technology on R&amp;D projects targeting methane reduction from offshore operations, directly supporting Vietnam's commitment to achieve net-zero by 2050. This Personal Statement concludes with my firm belief that the future of energy in Vietnam Ho Chi Minh City will be built by engineers who understand both the reservoirs beneath our feet and the communities above them.</w:t>
      </w:r>
    </w:p>
    <w:bookmarkEnd w:id="25"/>
    <w:bookmarkStart w:id="26" w:name="conclusion"/>
    <w:p>
      <w:pPr>
        <w:pStyle w:val="Heading2"/>
      </w:pPr>
      <w:r>
        <w:t xml:space="preserve">Conclusion</w:t>
      </w:r>
    </w:p>
    <w:p>
      <w:pPr>
        <w:pStyle w:val="FirstParagraph"/>
      </w:pPr>
      <w:r>
        <w:t xml:space="preserve">In crafting this Personal Statement, I've deliberately centered my professional identity around the intersection of my Petroleum Engineer expertise and Vietnam Ho Chi Minh City's energy future. My technical capabilities are complemented by cultural sensitivity and a genuine commitment to Vietnam's development trajectory. I'm not seeking merely a job in HCMC; I'm ready to become an invested member of the Vietnamese energy community, contributing to projects that will shape how the nation accesses its resources responsibly. The challenges facing Petroleum Engineers in Vietnam Ho Chi Minh City are complex, but they represent precisely the kind of meaningful work that drives my professional passion. I welcome the opportunity to bring my skills to your team and help define what responsible energy development looks like in this dynamic Southeast Asian metropolis.</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Ho Chi Minh City</dc:title>
  <dc:creator/>
  <cp:keywords/>
  <dcterms:created xsi:type="dcterms:W3CDTF">2026-07-21T03:23:42Z</dcterms:created>
  <dcterms:modified xsi:type="dcterms:W3CDTF">2026-07-21T03:23:42Z</dcterms:modified>
</cp:coreProperties>
</file>

<file path=docProps/custom.xml><?xml version="1.0" encoding="utf-8"?>
<Properties xmlns="http://schemas.openxmlformats.org/officeDocument/2006/custom-properties" xmlns:vt="http://schemas.openxmlformats.org/officeDocument/2006/docPropsVTypes"/>
</file>