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Algeria</w:t>
      </w:r>
      <w:r>
        <w:t xml:space="preserve"> </w:t>
      </w:r>
      <w:r>
        <w:t xml:space="preserve">Algiers</w:t>
      </w:r>
    </w:p>
    <w:bookmarkStart w:id="27" w:name="Xb529cf6434c7e06b335748950e6cbed68a0b9ed"/>
    <w:p>
      <w:pPr>
        <w:pStyle w:val="Heading1"/>
      </w:pPr>
      <w:r>
        <w:t xml:space="preserve">Personal Statement for Pharmacist Position in Algeria Algiers</w:t>
      </w:r>
    </w:p>
    <w:p>
      <w:pPr>
        <w:pStyle w:val="FirstParagraph"/>
      </w:pPr>
      <w:r>
        <w:t xml:space="preserve">As a dedicated and culturally attuned pharmacist with over seven years of comprehensive clinical experience, I am writing this</w:t>
      </w:r>
      <w:r>
        <w:t xml:space="preserve"> </w:t>
      </w:r>
      <w:r>
        <w:rPr>
          <w:iCs/>
          <w:i/>
        </w:rPr>
        <w:t xml:space="preserve">Personal Statement</w:t>
      </w:r>
      <w:r>
        <w:t xml:space="preserve"> </w:t>
      </w:r>
      <w:r>
        <w:t xml:space="preserve">to express my profound commitment to serving the healthcare community of Algeria Algiers. My journey in pharmacy has been defined by a steadfast dedication to patient-centered care, evidence-based practice, and cultural humility—principles I believe are particularly vital in the vibrant and diverse urban landscape of Algiers. This document outlines my professional qualifications, my understanding of Algeria's healthcare needs, and my unwavering determination to contribute meaningfully as a</w:t>
      </w:r>
      <w:r>
        <w:t xml:space="preserve"> </w:t>
      </w:r>
      <w:r>
        <w:rPr>
          <w:iCs/>
          <w:i/>
        </w:rPr>
        <w:t xml:space="preserve">Pharmacist</w:t>
      </w:r>
      <w:r>
        <w:t xml:space="preserve"> </w:t>
      </w:r>
      <w:r>
        <w:t xml:space="preserve">within the Algerian context.</w:t>
      </w:r>
    </w:p>
    <w:bookmarkStart w:id="20" w:name="Xdf5eb836b48c84b8db50a1618782734bb47d836"/>
    <w:p>
      <w:pPr>
        <w:pStyle w:val="Heading2"/>
      </w:pPr>
      <w:r>
        <w:t xml:space="preserve">Educational Foundation and Clinical Expertise</w:t>
      </w:r>
    </w:p>
    <w:p>
      <w:pPr>
        <w:pStyle w:val="FirstParagraph"/>
      </w:pPr>
      <w:r>
        <w:t xml:space="preserve">I hold a Doctor of Pharmacy (PharmD) degree from the University of Science and Technology Houari Boumediene in Algiers, where I graduated with honors. My academic training emphasized not only pharmaceutical sciences but also the socio-cultural dimensions of healthcare delivery in North Africa. Courses such as "Pharmaceutical Care in Developing Economies" and "Traditional Medicine Integration" provided critical insights into Algeria's unique healthcare ecosystem. During my clinical rotations at Mustapha Pacha Hospital and the National Institute of Public Health, I collaborated with multidisciplinary teams to manage chronic diseases like diabetes and hypertension—conditions disproportionately affecting Algiers' aging population. These experiences solidified my belief that effective pharmacy practice must harmonize global best practices with local customs.</w:t>
      </w:r>
    </w:p>
    <w:bookmarkEnd w:id="20"/>
    <w:bookmarkStart w:id="21" w:name="X3efa055e71001a9e86d47031407918834a4576b"/>
    <w:p>
      <w:pPr>
        <w:pStyle w:val="Heading2"/>
      </w:pPr>
      <w:r>
        <w:t xml:space="preserve">Professional Experience in Community and Hospital Settings</w:t>
      </w:r>
    </w:p>
    <w:p>
      <w:pPr>
        <w:pStyle w:val="FirstParagraph"/>
      </w:pPr>
      <w:r>
        <w:t xml:space="preserve">My career has spanned both community pharmacies in Algiers' bustling districts (including Bab El Oued and Sidi M'Hamed) and hospital settings at the University of Algiers Medical Center. At my previous role as Clinical Pharmacist at Dar El Beida Pharmacy, I implemented medication therapy management programs that reduced readmission rates by 22% among elderly patients through personalized counseling. I also led a community initiative to combat antibiotic misuse—a critical public health issue in Algeria—by conducting workshops in local mosques and women's associations. These efforts required deep cultural sensitivity; for instance, adapting communication styles to honor Algerian traditions of familial healthcare decision-making while upholding scientific rigor.</w:t>
      </w:r>
    </w:p>
    <w:bookmarkEnd w:id="21"/>
    <w:bookmarkStart w:id="22" w:name="Xa32124c4ec099b67c032f3be8262dc20e73e6a5"/>
    <w:p>
      <w:pPr>
        <w:pStyle w:val="Heading2"/>
      </w:pPr>
      <w:r>
        <w:t xml:space="preserve">Understanding Algeria Algiers' Healthcare Landscape</w:t>
      </w:r>
    </w:p>
    <w:p>
      <w:pPr>
        <w:pStyle w:val="FirstParagraph"/>
      </w:pPr>
      <w:r>
        <w:t xml:space="preserve">Having lived and worked in Algiers for a decade, I intimately understand the city's healthcare challenges. The high patient volume at public clinics—often exceeding 150 daily consultations per pharmacist—demands innovative workflow solutions. I have observed how socioeconomic factors like urban migration from rural areas strain resources, particularly in neighborhoods such as Bab Ezzouar and Ouled Fayet. As a</w:t>
      </w:r>
      <w:r>
        <w:t xml:space="preserve"> </w:t>
      </w:r>
      <w:r>
        <w:rPr>
          <w:iCs/>
          <w:i/>
        </w:rPr>
        <w:t xml:space="preserve">Pharmacist</w:t>
      </w:r>
      <w:r>
        <w:t xml:space="preserve">, I recognize that Algeria's National Health Strategy prioritizes universal access to essential medicines, aligning perfectly with my professional ethos. My fluency in Arabic (Darija and Modern Standard), French, and basic English enables me to bridge communication gaps between healthcare providers and patients from diverse backgrounds—from Berber-speaking elders in the Kabylia region to expatriate communities near the Casbah.</w:t>
      </w:r>
    </w:p>
    <w:bookmarkEnd w:id="22"/>
    <w:bookmarkStart w:id="23" w:name="X3f8e14e6f0e034c6e4adddb91ad2ecfe86501eb"/>
    <w:p>
      <w:pPr>
        <w:pStyle w:val="Heading2"/>
      </w:pPr>
      <w:r>
        <w:t xml:space="preserve">Cultural Competency as a Professional Imperative</w:t>
      </w:r>
    </w:p>
    <w:p>
      <w:pPr>
        <w:pStyle w:val="FirstParagraph"/>
      </w:pPr>
      <w:r>
        <w:t xml:space="preserve">What distinguishes my approach is my commitment to cultural humility. In Algeria Algiers, pharmacy extends beyond dispensing medication—it's embedded in community trust. I’ve participated in Ramadan health awareness campaigns, where I provided diabetic-friendly iftar meal advice while respecting religious practices. During the 2023 cholera outbreak response, I coordinated with local imams to distribute oral rehydration salts through mosques, demonstrating how pharmacy services can integrate with cultural institutions. This experience taught me that effective care in Algeria Algiers requires listening first: understanding that a patient's hesitancy to take prescribed medication might stem from traditional beliefs rather than ignorance.</w:t>
      </w:r>
    </w:p>
    <w:bookmarkEnd w:id="23"/>
    <w:bookmarkStart w:id="24" w:name="X72657f48858c69bb757e6bddf5127fed48f9fc1"/>
    <w:p>
      <w:pPr>
        <w:pStyle w:val="Heading2"/>
      </w:pPr>
      <w:r>
        <w:t xml:space="preserve">Alignment with National Health Priorities</w:t>
      </w:r>
    </w:p>
    <w:p>
      <w:pPr>
        <w:pStyle w:val="FirstParagraph"/>
      </w:pPr>
      <w:r>
        <w:t xml:space="preserve">Algeria's Vision 2030 emphasizes strengthening primary healthcare, a goal I actively support. My expertise in pharmacovigilance and digital health tools positions me to contribute to Algeria's evolving electronic health record initiatives. At the recent Algerian Pharmacists Association conference in Algiers, I presented a case study on optimizing generic medicine access—directly supporting the government's "Health for All" campaign. Furthermore, my experience training pharmacy interns from universities across Algeria (including Constantine and Oran) ensures I can mentor future colleagues in Algiers while promoting national standards of care.</w:t>
      </w:r>
    </w:p>
    <w:bookmarkEnd w:id="24"/>
    <w:bookmarkStart w:id="25" w:name="X49ba225321d28ab7f3a5c12b4471db9c1947225"/>
    <w:p>
      <w:pPr>
        <w:pStyle w:val="Heading2"/>
      </w:pPr>
      <w:r>
        <w:t xml:space="preserve">Why Algeria Algiers? A Personal Commitment</w:t>
      </w:r>
    </w:p>
    <w:p>
      <w:pPr>
        <w:pStyle w:val="FirstParagraph"/>
      </w:pPr>
      <w:r>
        <w:t xml:space="preserve">My decision to anchor my career in Algeria Algiers is deeply personal. Born in Tizi Ouzou and raised near the Mediterranean coast, I witnessed how rural Algerians journeyed to Algiers for specialized care—a reality that fuels my mission. The city’s blend of Ottoman architecture, French colonial legacy, and contemporary energy mirrors my professional philosophy: honoring tradition while embracing progress. In Algiers, healthcare is not a transaction—it’s a covenant between community and caregiver. I am eager to contribute to this covenant by establishing patient education programs at neighborhood centers in the capital, focusing on chronic disease management—a leading cause of morbidity in Algeria.</w:t>
      </w:r>
    </w:p>
    <w:bookmarkEnd w:id="25"/>
    <w:bookmarkStart w:id="26" w:name="conclusion-a-lifelong-partnership"/>
    <w:p>
      <w:pPr>
        <w:pStyle w:val="Heading2"/>
      </w:pPr>
      <w:r>
        <w:t xml:space="preserve">Conclusion: A Lifelong Partnership</w:t>
      </w:r>
    </w:p>
    <w:p>
      <w:pPr>
        <w:pStyle w:val="FirstParagraph"/>
      </w:pPr>
      <w:r>
        <w:t xml:space="preserve">As a pharmacist, my ultimate goal is to become an indispensable part of Algeria Algiers’ healthcare fabric. I bring not just technical skills but a profound respect for the Algerian way of life—the communal dinners where health discussions often begin, the reverence for elders that shapes care decisions, and the resilient spirit that defines our cities. This</w:t>
      </w:r>
      <w:r>
        <w:t xml:space="preserve"> </w:t>
      </w:r>
      <w:r>
        <w:rPr>
          <w:iCs/>
          <w:i/>
        </w:rPr>
        <w:t xml:space="preserve">Personal Statement</w:t>
      </w:r>
      <w:r>
        <w:t xml:space="preserve"> </w:t>
      </w:r>
      <w:r>
        <w:t xml:space="preserve">reflects my readiness to step into this role with humility, innovation, and an unshakeable commitment to improving lives. I am not merely seeking a position; I am pledging to grow alongside Algeria Algiers as its healthcare landscape evolves. The opportunity to serve in this historic city—where the sea meets the mountains of the Tell Atlas—would be the culmination of my professional journey and a tribute to my Algerian heritage.</w:t>
      </w:r>
    </w:p>
    <w:p>
      <w:pPr>
        <w:pStyle w:val="BodyText"/>
      </w:pPr>
      <w:r>
        <w:t xml:space="preserve">With deep respect for Algeria's healthcare mission,</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Algeria Algiers</dc:title>
  <dc:creator/>
  <dc:language>en</dc:language>
  <cp:keywords/>
  <dcterms:created xsi:type="dcterms:W3CDTF">2026-04-28T22:42:50Z</dcterms:created>
  <dcterms:modified xsi:type="dcterms:W3CDTF">2026-04-28T22:42:50Z</dcterms:modified>
</cp:coreProperties>
</file>

<file path=docProps/custom.xml><?xml version="1.0" encoding="utf-8"?>
<Properties xmlns="http://schemas.openxmlformats.org/officeDocument/2006/custom-properties" xmlns:vt="http://schemas.openxmlformats.org/officeDocument/2006/docPropsVTypes"/>
</file>